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D0" w:rsidRPr="00A810D0" w:rsidRDefault="00BB0B13" w:rsidP="00A810D0">
      <w:pPr>
        <w:jc w:val="center"/>
        <w:rPr>
          <w:rFonts w:ascii="方正小标宋简体" w:eastAsia="方正小标宋简体" w:hAnsi="黑体" w:hint="eastAsia"/>
          <w:sz w:val="44"/>
        </w:rPr>
      </w:pPr>
      <w:r w:rsidRPr="00A810D0">
        <w:rPr>
          <w:rFonts w:ascii="方正小标宋简体" w:eastAsia="方正小标宋简体" w:hAnsi="黑体" w:hint="eastAsia"/>
          <w:sz w:val="44"/>
        </w:rPr>
        <w:t>公示催告案件立案须知</w:t>
      </w:r>
    </w:p>
    <w:p w:rsidR="00A810D0" w:rsidRDefault="00A810D0" w:rsidP="00A810D0">
      <w:pPr>
        <w:widowControl/>
        <w:shd w:val="clear" w:color="auto" w:fill="FFFFFF"/>
        <w:spacing w:line="315" w:lineRule="atLeast"/>
        <w:ind w:firstLineChars="200" w:firstLine="640"/>
        <w:jc w:val="left"/>
        <w:rPr>
          <w:rFonts w:ascii="仿宋_GB2312" w:eastAsia="仿宋_GB2312" w:hAnsi="Times New Roman" w:cs="Times New Roman" w:hint="eastAsia"/>
          <w:color w:val="333333"/>
          <w:kern w:val="0"/>
          <w:sz w:val="32"/>
          <w:szCs w:val="32"/>
        </w:rPr>
      </w:pPr>
      <w:bookmarkStart w:id="0" w:name="_GoBack"/>
      <w:bookmarkEnd w:id="0"/>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1.</w:t>
      </w:r>
      <w:r w:rsidRPr="00542E30">
        <w:rPr>
          <w:rFonts w:ascii="仿宋_GB2312" w:eastAsia="仿宋_GB2312" w:hAnsi="宋体" w:cs="宋体" w:hint="eastAsia"/>
          <w:color w:val="333333"/>
          <w:kern w:val="0"/>
          <w:sz w:val="32"/>
          <w:szCs w:val="32"/>
        </w:rPr>
        <w:t>申请公示催告适用的条件</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按规定可以背书转让的票据持有人因票据被盗、遗失或者灭失，可以向票据支付地的基层法院申请公示催告。</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2.</w:t>
      </w:r>
      <w:r w:rsidRPr="00542E30">
        <w:rPr>
          <w:rFonts w:ascii="仿宋_GB2312" w:eastAsia="仿宋_GB2312" w:hAnsi="宋体" w:cs="宋体" w:hint="eastAsia"/>
          <w:color w:val="333333"/>
          <w:kern w:val="0"/>
          <w:sz w:val="32"/>
          <w:szCs w:val="32"/>
        </w:rPr>
        <w:t>申请书（原件，</w:t>
      </w:r>
      <w:r w:rsidRPr="00542E30">
        <w:rPr>
          <w:rFonts w:ascii="仿宋_GB2312" w:eastAsia="仿宋_GB2312" w:hAnsi="Times New Roman" w:cs="Times New Roman" w:hint="eastAsia"/>
          <w:color w:val="333333"/>
          <w:kern w:val="0"/>
          <w:sz w:val="32"/>
          <w:szCs w:val="32"/>
        </w:rPr>
        <w:t>1</w:t>
      </w:r>
      <w:r w:rsidRPr="00542E30">
        <w:rPr>
          <w:rFonts w:ascii="仿宋_GB2312" w:eastAsia="仿宋_GB2312" w:hAnsi="宋体" w:cs="宋体" w:hint="eastAsia"/>
          <w:color w:val="333333"/>
          <w:kern w:val="0"/>
          <w:sz w:val="32"/>
          <w:szCs w:val="32"/>
        </w:rPr>
        <w:t>份）</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应当写明票据的种类、票面金额、票据号码、出票人、收款人、背书人、支付人、支付</w:t>
      </w:r>
      <w:proofErr w:type="gramStart"/>
      <w:r w:rsidRPr="00542E30">
        <w:rPr>
          <w:rFonts w:ascii="仿宋_GB2312" w:eastAsia="仿宋_GB2312" w:hAnsi="宋体" w:cs="宋体" w:hint="eastAsia"/>
          <w:color w:val="333333"/>
          <w:kern w:val="0"/>
          <w:sz w:val="32"/>
          <w:szCs w:val="32"/>
        </w:rPr>
        <w:t>帐号</w:t>
      </w:r>
      <w:proofErr w:type="gramEnd"/>
      <w:r w:rsidRPr="00542E30">
        <w:rPr>
          <w:rFonts w:ascii="仿宋_GB2312" w:eastAsia="仿宋_GB2312" w:hAnsi="宋体" w:cs="宋体" w:hint="eastAsia"/>
          <w:color w:val="333333"/>
          <w:kern w:val="0"/>
          <w:sz w:val="32"/>
          <w:szCs w:val="32"/>
        </w:rPr>
        <w:t>等，以及申请的事实和理由。</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3.</w:t>
      </w:r>
      <w:r w:rsidRPr="00542E30">
        <w:rPr>
          <w:rFonts w:ascii="仿宋_GB2312" w:eastAsia="仿宋_GB2312" w:hAnsi="宋体" w:cs="宋体" w:hint="eastAsia"/>
          <w:color w:val="333333"/>
          <w:kern w:val="0"/>
          <w:sz w:val="32"/>
          <w:szCs w:val="32"/>
        </w:rPr>
        <w:t>申请人的基本情况（复印件，</w:t>
      </w:r>
      <w:r w:rsidRPr="00542E30">
        <w:rPr>
          <w:rFonts w:ascii="仿宋_GB2312" w:eastAsia="仿宋_GB2312" w:hAnsi="Times New Roman" w:cs="Times New Roman" w:hint="eastAsia"/>
          <w:color w:val="333333"/>
          <w:kern w:val="0"/>
          <w:sz w:val="32"/>
          <w:szCs w:val="32"/>
        </w:rPr>
        <w:t>1</w:t>
      </w:r>
      <w:r w:rsidRPr="00542E30">
        <w:rPr>
          <w:rFonts w:ascii="仿宋_GB2312" w:eastAsia="仿宋_GB2312" w:hAnsi="宋体" w:cs="宋体" w:hint="eastAsia"/>
          <w:color w:val="333333"/>
          <w:kern w:val="0"/>
          <w:sz w:val="32"/>
          <w:szCs w:val="32"/>
        </w:rPr>
        <w:t>份）</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w:t>
      </w:r>
      <w:r w:rsidRPr="00542E30">
        <w:rPr>
          <w:rFonts w:ascii="仿宋_GB2312" w:eastAsia="仿宋_GB2312" w:hAnsi="Times New Roman" w:cs="Times New Roman" w:hint="eastAsia"/>
          <w:color w:val="333333"/>
          <w:kern w:val="0"/>
          <w:sz w:val="32"/>
          <w:szCs w:val="32"/>
        </w:rPr>
        <w:t>1</w:t>
      </w:r>
      <w:r w:rsidRPr="00542E30">
        <w:rPr>
          <w:rFonts w:ascii="仿宋_GB2312" w:eastAsia="仿宋_GB2312" w:hAnsi="宋体" w:cs="宋体" w:hint="eastAsia"/>
          <w:color w:val="333333"/>
          <w:kern w:val="0"/>
          <w:sz w:val="32"/>
          <w:szCs w:val="32"/>
        </w:rPr>
        <w:t>）自然人应当提交记载其姓名、性别、年龄、民族、住所、联系方式、身份证号码等基本信息的材料如身份证、户口簿、居住证明、护照、回乡证；</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w:t>
      </w:r>
      <w:r w:rsidRPr="00542E30">
        <w:rPr>
          <w:rFonts w:ascii="仿宋_GB2312" w:eastAsia="仿宋_GB2312" w:hAnsi="Times New Roman" w:cs="Times New Roman" w:hint="eastAsia"/>
          <w:color w:val="333333"/>
          <w:kern w:val="0"/>
          <w:sz w:val="32"/>
          <w:szCs w:val="32"/>
        </w:rPr>
        <w:t>2</w:t>
      </w:r>
      <w:r w:rsidRPr="00542E30">
        <w:rPr>
          <w:rFonts w:ascii="仿宋_GB2312" w:eastAsia="仿宋_GB2312" w:hAnsi="宋体" w:cs="宋体" w:hint="eastAsia"/>
          <w:color w:val="333333"/>
          <w:kern w:val="0"/>
          <w:sz w:val="32"/>
          <w:szCs w:val="32"/>
        </w:rPr>
        <w:t>）法人或者其他组织应当提交法人或者其他组织的营业执照、注册登记证书或者全国组织机构统一社会信用代码以及法定代表人或者主要负责人的身份证明书。</w:t>
      </w:r>
    </w:p>
    <w:p w:rsidR="00BB0B13" w:rsidRPr="00542E30" w:rsidRDefault="00B0250F" w:rsidP="00BB0B13">
      <w:pPr>
        <w:widowControl/>
        <w:shd w:val="clear" w:color="auto" w:fill="FFFFFF"/>
        <w:spacing w:line="315" w:lineRule="atLeast"/>
        <w:jc w:val="left"/>
        <w:rPr>
          <w:rFonts w:ascii="仿宋_GB2312" w:eastAsia="仿宋_GB2312" w:hAnsi="微软雅黑" w:cs="宋体"/>
          <w:color w:val="333333"/>
          <w:kern w:val="0"/>
          <w:sz w:val="32"/>
          <w:szCs w:val="32"/>
        </w:rPr>
      </w:pPr>
      <w:r>
        <w:rPr>
          <w:rFonts w:ascii="仿宋_GB2312" w:eastAsia="仿宋_GB2312" w:hAnsi="宋体" w:cs="宋体" w:hint="eastAsia"/>
          <w:color w:val="333333"/>
          <w:kern w:val="0"/>
          <w:sz w:val="32"/>
          <w:szCs w:val="32"/>
        </w:rPr>
        <w:t xml:space="preserve">　</w:t>
      </w:r>
      <w:r w:rsidR="00A810D0">
        <w:rPr>
          <w:rFonts w:ascii="仿宋_GB2312" w:eastAsia="仿宋_GB2312" w:hAnsi="宋体" w:cs="宋体" w:hint="eastAsia"/>
          <w:color w:val="333333"/>
          <w:kern w:val="0"/>
          <w:sz w:val="32"/>
          <w:szCs w:val="32"/>
        </w:rPr>
        <w:t xml:space="preserve">  </w:t>
      </w:r>
      <w:r w:rsidR="00BB0B13" w:rsidRPr="00542E30">
        <w:rPr>
          <w:rFonts w:ascii="仿宋_GB2312" w:eastAsia="仿宋_GB2312" w:hAnsi="Times New Roman" w:cs="Times New Roman" w:hint="eastAsia"/>
          <w:color w:val="333333"/>
          <w:kern w:val="0"/>
          <w:sz w:val="32"/>
          <w:szCs w:val="32"/>
        </w:rPr>
        <w:t>4.</w:t>
      </w:r>
      <w:r w:rsidR="00BB0B13" w:rsidRPr="00542E30">
        <w:rPr>
          <w:rFonts w:ascii="仿宋_GB2312" w:eastAsia="仿宋_GB2312" w:hAnsi="宋体" w:cs="宋体" w:hint="eastAsia"/>
          <w:color w:val="333333"/>
          <w:kern w:val="0"/>
          <w:sz w:val="32"/>
          <w:szCs w:val="32"/>
        </w:rPr>
        <w:t>证据材料（复印件，</w:t>
      </w:r>
      <w:r w:rsidR="00BB0B13" w:rsidRPr="00542E30">
        <w:rPr>
          <w:rFonts w:ascii="仿宋_GB2312" w:eastAsia="仿宋_GB2312" w:hAnsi="Times New Roman" w:cs="Times New Roman" w:hint="eastAsia"/>
          <w:color w:val="333333"/>
          <w:kern w:val="0"/>
          <w:sz w:val="32"/>
          <w:szCs w:val="32"/>
        </w:rPr>
        <w:t>1</w:t>
      </w:r>
      <w:r w:rsidR="00BB0B13" w:rsidRPr="00542E30">
        <w:rPr>
          <w:rFonts w:ascii="仿宋_GB2312" w:eastAsia="仿宋_GB2312" w:hAnsi="宋体" w:cs="宋体" w:hint="eastAsia"/>
          <w:color w:val="333333"/>
          <w:kern w:val="0"/>
          <w:sz w:val="32"/>
          <w:szCs w:val="32"/>
        </w:rPr>
        <w:t>套）</w:t>
      </w:r>
    </w:p>
    <w:p w:rsidR="00BB0B13" w:rsidRPr="00542E30" w:rsidRDefault="00BB0B13" w:rsidP="00BB0B13">
      <w:pPr>
        <w:widowControl/>
        <w:shd w:val="clear" w:color="auto" w:fill="FFFFFF"/>
        <w:spacing w:line="315" w:lineRule="atLeast"/>
        <w:ind w:firstLine="48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w:t>
      </w:r>
      <w:r w:rsidRPr="00542E30">
        <w:rPr>
          <w:rFonts w:ascii="仿宋_GB2312" w:eastAsia="仿宋_GB2312" w:hAnsi="Times New Roman" w:cs="Times New Roman" w:hint="eastAsia"/>
          <w:color w:val="333333"/>
          <w:kern w:val="0"/>
          <w:sz w:val="32"/>
          <w:szCs w:val="32"/>
        </w:rPr>
        <w:t>1</w:t>
      </w:r>
      <w:r w:rsidRPr="00542E30">
        <w:rPr>
          <w:rFonts w:ascii="仿宋_GB2312" w:eastAsia="仿宋_GB2312" w:hAnsi="宋体" w:cs="宋体" w:hint="eastAsia"/>
          <w:color w:val="333333"/>
          <w:kern w:val="0"/>
          <w:sz w:val="32"/>
          <w:szCs w:val="32"/>
        </w:rPr>
        <w:t>）申请人是票据持有人的证据材料；</w:t>
      </w:r>
    </w:p>
    <w:p w:rsidR="00BB0B13" w:rsidRPr="00542E30" w:rsidRDefault="00BB0B13" w:rsidP="00BB0B13">
      <w:pPr>
        <w:widowControl/>
        <w:shd w:val="clear" w:color="auto" w:fill="FFFFFF"/>
        <w:spacing w:line="315" w:lineRule="atLeast"/>
        <w:ind w:firstLine="48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w:t>
      </w:r>
      <w:r w:rsidRPr="00542E30">
        <w:rPr>
          <w:rFonts w:ascii="仿宋_GB2312" w:eastAsia="仿宋_GB2312" w:hAnsi="Times New Roman" w:cs="Times New Roman" w:hint="eastAsia"/>
          <w:color w:val="333333"/>
          <w:kern w:val="0"/>
          <w:sz w:val="32"/>
          <w:szCs w:val="32"/>
        </w:rPr>
        <w:t>2</w:t>
      </w:r>
      <w:r w:rsidRPr="00542E30">
        <w:rPr>
          <w:rFonts w:ascii="仿宋_GB2312" w:eastAsia="仿宋_GB2312" w:hAnsi="宋体" w:cs="宋体" w:hint="eastAsia"/>
          <w:color w:val="333333"/>
          <w:kern w:val="0"/>
          <w:sz w:val="32"/>
          <w:szCs w:val="32"/>
        </w:rPr>
        <w:t>）被盗、遗失或者灭失的票据支付地在法院辖区的，应当提交支付地在法院辖区的票据存根、丧失票据的复印件、出票人关于签发票据的证明、申请人合法取得票据的证明、银行挂失支付通知书、报案证明等证据。</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lastRenderedPageBreak/>
        <w:t>5.</w:t>
      </w:r>
      <w:r w:rsidRPr="00542E30">
        <w:rPr>
          <w:rFonts w:ascii="仿宋_GB2312" w:eastAsia="仿宋_GB2312" w:hAnsi="宋体" w:cs="宋体" w:hint="eastAsia"/>
          <w:color w:val="333333"/>
          <w:kern w:val="0"/>
          <w:sz w:val="32"/>
          <w:szCs w:val="32"/>
        </w:rPr>
        <w:t>申请费</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公示催告的受理费为人民币</w:t>
      </w:r>
      <w:r w:rsidRPr="00542E30">
        <w:rPr>
          <w:rFonts w:ascii="仿宋_GB2312" w:eastAsia="仿宋_GB2312" w:hAnsi="Times New Roman" w:cs="Times New Roman" w:hint="eastAsia"/>
          <w:color w:val="333333"/>
          <w:kern w:val="0"/>
          <w:sz w:val="32"/>
          <w:szCs w:val="32"/>
        </w:rPr>
        <w:t>100</w:t>
      </w:r>
      <w:r w:rsidRPr="00542E30">
        <w:rPr>
          <w:rFonts w:ascii="仿宋_GB2312" w:eastAsia="仿宋_GB2312" w:hAnsi="宋体" w:cs="宋体" w:hint="eastAsia"/>
          <w:color w:val="333333"/>
          <w:kern w:val="0"/>
          <w:sz w:val="32"/>
          <w:szCs w:val="32"/>
        </w:rPr>
        <w:t>元。</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6.</w:t>
      </w:r>
      <w:r w:rsidRPr="00542E30">
        <w:rPr>
          <w:rFonts w:ascii="仿宋_GB2312" w:eastAsia="仿宋_GB2312" w:hAnsi="宋体" w:cs="宋体" w:hint="eastAsia"/>
          <w:color w:val="333333"/>
          <w:kern w:val="0"/>
          <w:sz w:val="32"/>
          <w:szCs w:val="32"/>
        </w:rPr>
        <w:t>公示催告期间</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公示催告期间由法院根据情况决定，但不得少于</w:t>
      </w:r>
      <w:r w:rsidRPr="00542E30">
        <w:rPr>
          <w:rFonts w:ascii="仿宋_GB2312" w:eastAsia="仿宋_GB2312" w:hAnsi="Times New Roman" w:cs="Times New Roman" w:hint="eastAsia"/>
          <w:color w:val="333333"/>
          <w:kern w:val="0"/>
          <w:sz w:val="32"/>
          <w:szCs w:val="32"/>
        </w:rPr>
        <w:t>60</w:t>
      </w:r>
      <w:r w:rsidRPr="00542E30">
        <w:rPr>
          <w:rFonts w:ascii="仿宋_GB2312" w:eastAsia="仿宋_GB2312" w:hAnsi="宋体" w:cs="宋体" w:hint="eastAsia"/>
          <w:color w:val="333333"/>
          <w:kern w:val="0"/>
          <w:sz w:val="32"/>
          <w:szCs w:val="32"/>
        </w:rPr>
        <w:t>日，且公示催告期间届满日不得早于票据付款日后</w:t>
      </w:r>
      <w:r w:rsidRPr="00542E30">
        <w:rPr>
          <w:rFonts w:ascii="仿宋_GB2312" w:eastAsia="仿宋_GB2312" w:hAnsi="Times New Roman" w:cs="Times New Roman" w:hint="eastAsia"/>
          <w:color w:val="333333"/>
          <w:kern w:val="0"/>
          <w:sz w:val="32"/>
          <w:szCs w:val="32"/>
        </w:rPr>
        <w:t>15</w:t>
      </w:r>
      <w:r w:rsidRPr="00542E30">
        <w:rPr>
          <w:rFonts w:ascii="仿宋_GB2312" w:eastAsia="仿宋_GB2312" w:hAnsi="宋体" w:cs="宋体" w:hint="eastAsia"/>
          <w:color w:val="333333"/>
          <w:kern w:val="0"/>
          <w:sz w:val="32"/>
          <w:szCs w:val="32"/>
        </w:rPr>
        <w:t>日。</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7.</w:t>
      </w:r>
      <w:r w:rsidRPr="00542E30">
        <w:rPr>
          <w:rFonts w:ascii="仿宋_GB2312" w:eastAsia="仿宋_GB2312" w:hAnsi="宋体" w:cs="宋体" w:hint="eastAsia"/>
          <w:color w:val="333333"/>
          <w:kern w:val="0"/>
          <w:sz w:val="32"/>
          <w:szCs w:val="32"/>
        </w:rPr>
        <w:t>公示催告终结</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利害关系人在公示催告期间向法院申报权利的，法院裁定终结程序，申请人或者申报人可以向法院提起诉讼。</w:t>
      </w:r>
    </w:p>
    <w:p w:rsidR="00BB0B13" w:rsidRPr="00542E30" w:rsidRDefault="00BB0B13" w:rsidP="00A810D0">
      <w:pPr>
        <w:widowControl/>
        <w:shd w:val="clear" w:color="auto" w:fill="FFFFFF"/>
        <w:spacing w:line="315" w:lineRule="atLeast"/>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Times New Roman" w:cs="Times New Roman" w:hint="eastAsia"/>
          <w:color w:val="333333"/>
          <w:kern w:val="0"/>
          <w:sz w:val="32"/>
          <w:szCs w:val="32"/>
        </w:rPr>
        <w:t>8.</w:t>
      </w:r>
      <w:r w:rsidRPr="00542E30">
        <w:rPr>
          <w:rFonts w:ascii="仿宋_GB2312" w:eastAsia="仿宋_GB2312" w:hAnsi="宋体" w:cs="宋体" w:hint="eastAsia"/>
          <w:color w:val="333333"/>
          <w:kern w:val="0"/>
          <w:sz w:val="32"/>
          <w:szCs w:val="32"/>
        </w:rPr>
        <w:t>除权判决</w:t>
      </w:r>
    </w:p>
    <w:p w:rsidR="00BB0B13" w:rsidRPr="00542E30" w:rsidRDefault="00BB0B13" w:rsidP="00542E30">
      <w:pPr>
        <w:widowControl/>
        <w:shd w:val="clear" w:color="auto" w:fill="FFFFFF"/>
        <w:ind w:firstLineChars="200" w:firstLine="640"/>
        <w:jc w:val="left"/>
        <w:rPr>
          <w:rFonts w:ascii="仿宋_GB2312" w:eastAsia="仿宋_GB2312" w:hAnsi="微软雅黑" w:cs="宋体"/>
          <w:color w:val="333333"/>
          <w:kern w:val="0"/>
          <w:sz w:val="32"/>
          <w:szCs w:val="32"/>
        </w:rPr>
      </w:pPr>
      <w:r w:rsidRPr="00542E30">
        <w:rPr>
          <w:rFonts w:ascii="仿宋_GB2312" w:eastAsia="仿宋_GB2312" w:hAnsi="宋体" w:cs="宋体" w:hint="eastAsia"/>
          <w:color w:val="333333"/>
          <w:kern w:val="0"/>
          <w:sz w:val="32"/>
          <w:szCs w:val="32"/>
        </w:rPr>
        <w:t>公示催告期间无人申报权利的，法院应当根据申请人的申请</w:t>
      </w:r>
      <w:proofErr w:type="gramStart"/>
      <w:r w:rsidRPr="00542E30">
        <w:rPr>
          <w:rFonts w:ascii="仿宋_GB2312" w:eastAsia="仿宋_GB2312" w:hAnsi="宋体" w:cs="宋体" w:hint="eastAsia"/>
          <w:color w:val="333333"/>
          <w:kern w:val="0"/>
          <w:sz w:val="32"/>
          <w:szCs w:val="32"/>
        </w:rPr>
        <w:t>作出</w:t>
      </w:r>
      <w:proofErr w:type="gramEnd"/>
      <w:r w:rsidRPr="00542E30">
        <w:rPr>
          <w:rFonts w:ascii="仿宋_GB2312" w:eastAsia="仿宋_GB2312" w:hAnsi="宋体" w:cs="宋体" w:hint="eastAsia"/>
          <w:color w:val="333333"/>
          <w:kern w:val="0"/>
          <w:sz w:val="32"/>
          <w:szCs w:val="32"/>
        </w:rPr>
        <w:t>除权判决，宣告票据无效。自判决公告之日起，申请人有权向支付人请求支付。</w:t>
      </w:r>
    </w:p>
    <w:p w:rsidR="00BB0B13" w:rsidRPr="00BB0B13" w:rsidRDefault="00BB0B13" w:rsidP="00BB0B13">
      <w:pPr>
        <w:jc w:val="center"/>
        <w:rPr>
          <w:rFonts w:ascii="黑体" w:eastAsia="黑体" w:hAnsi="黑体"/>
          <w:sz w:val="44"/>
        </w:rPr>
      </w:pPr>
    </w:p>
    <w:sectPr w:rsidR="00BB0B13" w:rsidRPr="00BB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D0"/>
    <w:rsid w:val="00542E30"/>
    <w:rsid w:val="006905D0"/>
    <w:rsid w:val="00865159"/>
    <w:rsid w:val="00A810D0"/>
    <w:rsid w:val="00B0250F"/>
    <w:rsid w:val="00BB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1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6</cp:revision>
  <dcterms:created xsi:type="dcterms:W3CDTF">2022-08-01T06:52:00Z</dcterms:created>
  <dcterms:modified xsi:type="dcterms:W3CDTF">2022-08-02T01:14:00Z</dcterms:modified>
</cp:coreProperties>
</file>