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04" w:rsidRPr="000D565E" w:rsidRDefault="00DC7D04" w:rsidP="00964B97">
      <w:pPr>
        <w:rPr>
          <w:rFonts w:ascii="仿宋_GB2312" w:eastAsia="仿宋_GB2312" w:hAnsi="仿宋_GB2312" w:hint="eastAsia"/>
        </w:rPr>
      </w:pPr>
    </w:p>
    <w:p w:rsidR="000D565E" w:rsidRPr="007B1C60" w:rsidRDefault="008E2D3B" w:rsidP="00964B97">
      <w:pPr>
        <w:jc w:val="center"/>
        <w:rPr>
          <w:rFonts w:ascii="方正小标宋简体" w:eastAsia="方正小标宋简体" w:hAnsi="FZXiaoBiaoSong-B05S"/>
          <w:bCs/>
          <w:sz w:val="44"/>
          <w:szCs w:val="44"/>
        </w:rPr>
      </w:pPr>
      <w:r w:rsidRPr="007B1C60">
        <w:rPr>
          <w:rFonts w:ascii="方正小标宋简体" w:eastAsia="方正小标宋简体" w:hAnsi="FZXiaoBiaoSong-B05S" w:hint="eastAsia"/>
          <w:bCs/>
          <w:sz w:val="44"/>
          <w:szCs w:val="44"/>
        </w:rPr>
        <w:t>农村集体</w:t>
      </w:r>
      <w:r w:rsidR="005964FF" w:rsidRPr="007B1C60">
        <w:rPr>
          <w:rFonts w:ascii="方正小标宋简体" w:eastAsia="方正小标宋简体" w:hAnsi="FZXiaoBiaoSong-B05S" w:hint="eastAsia"/>
          <w:bCs/>
          <w:sz w:val="44"/>
          <w:szCs w:val="44"/>
        </w:rPr>
        <w:t>土地</w:t>
      </w:r>
      <w:r w:rsidRPr="007B1C60">
        <w:rPr>
          <w:rFonts w:ascii="方正小标宋简体" w:eastAsia="方正小标宋简体" w:hAnsi="FZXiaoBiaoSong-B05S" w:hint="eastAsia"/>
          <w:bCs/>
          <w:sz w:val="44"/>
          <w:szCs w:val="44"/>
        </w:rPr>
        <w:t>纠纷化解机制探究</w:t>
      </w:r>
    </w:p>
    <w:p w:rsidR="008E2D3B" w:rsidRPr="007B1C60" w:rsidRDefault="008E2D3B" w:rsidP="00263E22">
      <w:pPr>
        <w:jc w:val="center"/>
        <w:rPr>
          <w:rFonts w:ascii="方正小标宋简体" w:eastAsia="方正小标宋简体" w:hAnsi="FZXiaoBiaoSong-B05S"/>
          <w:sz w:val="36"/>
          <w:szCs w:val="36"/>
        </w:rPr>
      </w:pPr>
      <w:r w:rsidRPr="007B1C60">
        <w:rPr>
          <w:rFonts w:ascii="方正小标宋简体" w:eastAsia="方正小标宋简体" w:hAnsi="FZXiaoBiaoSong-B05S" w:hint="eastAsia"/>
          <w:bCs/>
          <w:sz w:val="44"/>
          <w:szCs w:val="44"/>
        </w:rPr>
        <w:t>——以枫桥经验为视角</w:t>
      </w:r>
    </w:p>
    <w:p w:rsidR="00D77BA2" w:rsidRPr="005964FF" w:rsidRDefault="00D77BA2" w:rsidP="00ED1FE0">
      <w:pPr>
        <w:ind w:firstLineChars="200" w:firstLine="480"/>
        <w:rPr>
          <w:rFonts w:ascii="仿宋_GB2312" w:eastAsia="仿宋_GB2312" w:hAnsi="仿宋_GB2312"/>
        </w:rPr>
      </w:pPr>
    </w:p>
    <w:p w:rsidR="00ED1FE0" w:rsidRPr="00263E22" w:rsidRDefault="00D77BA2" w:rsidP="00263E22">
      <w:pPr>
        <w:spacing w:line="520" w:lineRule="exact"/>
        <w:ind w:firstLineChars="200" w:firstLine="640"/>
        <w:rPr>
          <w:rFonts w:ascii="仿宋" w:eastAsia="仿宋" w:hAnsi="仿宋"/>
          <w:sz w:val="32"/>
          <w:szCs w:val="32"/>
        </w:rPr>
      </w:pPr>
      <w:r w:rsidRPr="00263E22">
        <w:rPr>
          <w:rFonts w:ascii="黑体" w:eastAsia="黑体" w:hAnsi="黑体" w:hint="eastAsia"/>
          <w:sz w:val="32"/>
          <w:szCs w:val="32"/>
        </w:rPr>
        <w:t>摘要：</w:t>
      </w:r>
      <w:r w:rsidR="00964B97" w:rsidRPr="00263E22">
        <w:rPr>
          <w:rFonts w:ascii="仿宋" w:eastAsia="仿宋" w:hAnsi="仿宋" w:hint="eastAsia"/>
          <w:sz w:val="32"/>
          <w:szCs w:val="32"/>
        </w:rPr>
        <w:t>近年来，</w:t>
      </w:r>
      <w:r w:rsidR="00964B97" w:rsidRPr="00263E22">
        <w:rPr>
          <w:rFonts w:ascii="仿宋" w:eastAsia="仿宋" w:hAnsi="仿宋"/>
          <w:sz w:val="32"/>
          <w:szCs w:val="32"/>
        </w:rPr>
        <w:t>围绕</w:t>
      </w:r>
      <w:r w:rsidR="00964B97" w:rsidRPr="00263E22">
        <w:rPr>
          <w:rFonts w:ascii="仿宋" w:eastAsia="仿宋" w:hAnsi="仿宋" w:hint="eastAsia"/>
          <w:sz w:val="32"/>
          <w:szCs w:val="32"/>
        </w:rPr>
        <w:t>农村集体</w:t>
      </w:r>
      <w:r w:rsidR="00964B97" w:rsidRPr="00263E22">
        <w:rPr>
          <w:rFonts w:ascii="仿宋" w:eastAsia="仿宋" w:hAnsi="仿宋"/>
          <w:sz w:val="32"/>
          <w:szCs w:val="32"/>
        </w:rPr>
        <w:t>土地的权属、收益和使用的纠纷呈现出上升的趋势</w:t>
      </w:r>
      <w:r w:rsidR="00964B97" w:rsidRPr="00263E22">
        <w:rPr>
          <w:rFonts w:ascii="仿宋" w:eastAsia="仿宋" w:hAnsi="仿宋" w:hint="eastAsia"/>
          <w:sz w:val="32"/>
          <w:szCs w:val="32"/>
        </w:rPr>
        <w:t>，涉及征地补偿、宅基地、合作社股份等利益分配问题矛盾突出，成为具有乡土特色的基层治理难题。</w:t>
      </w:r>
      <w:r w:rsidR="009C13DB" w:rsidRPr="00263E22">
        <w:rPr>
          <w:rFonts w:ascii="仿宋" w:eastAsia="仿宋" w:hAnsi="仿宋" w:hint="eastAsia"/>
          <w:sz w:val="32"/>
          <w:szCs w:val="32"/>
        </w:rPr>
        <w:t>本文先</w:t>
      </w:r>
      <w:r w:rsidR="00964B97" w:rsidRPr="00263E22">
        <w:rPr>
          <w:rFonts w:ascii="仿宋" w:eastAsia="仿宋" w:hAnsi="仿宋" w:hint="eastAsia"/>
          <w:sz w:val="32"/>
          <w:szCs w:val="32"/>
        </w:rPr>
        <w:t>以涉外嫁女承包地权益纠纷案件为切入点，分析农村土地纠纷背后存在的问题及症结，即法治与乡村自治存在冲突和张力，体现在</w:t>
      </w:r>
      <w:r w:rsidR="00964B97" w:rsidRPr="00263E22">
        <w:rPr>
          <w:rFonts w:ascii="仿宋" w:eastAsia="仿宋" w:hAnsi="仿宋"/>
          <w:sz w:val="32"/>
          <w:szCs w:val="32"/>
        </w:rPr>
        <w:t>规范性与教化性</w:t>
      </w:r>
      <w:r w:rsidR="00964B97" w:rsidRPr="00263E22">
        <w:rPr>
          <w:rFonts w:ascii="仿宋" w:eastAsia="仿宋" w:hAnsi="仿宋" w:hint="eastAsia"/>
          <w:sz w:val="32"/>
          <w:szCs w:val="32"/>
        </w:rPr>
        <w:t>、</w:t>
      </w:r>
      <w:r w:rsidR="00964B97" w:rsidRPr="00263E22">
        <w:rPr>
          <w:rFonts w:ascii="仿宋" w:eastAsia="仿宋" w:hAnsi="仿宋"/>
          <w:sz w:val="32"/>
          <w:szCs w:val="32"/>
        </w:rPr>
        <w:t>权威性与认同性</w:t>
      </w:r>
      <w:r w:rsidR="00964B97" w:rsidRPr="00263E22">
        <w:rPr>
          <w:rFonts w:ascii="仿宋" w:eastAsia="仿宋" w:hAnsi="仿宋" w:hint="eastAsia"/>
          <w:sz w:val="32"/>
          <w:szCs w:val="32"/>
        </w:rPr>
        <w:t>、</w:t>
      </w:r>
      <w:r w:rsidR="00964B97" w:rsidRPr="00263E22">
        <w:rPr>
          <w:rFonts w:ascii="仿宋" w:eastAsia="仿宋" w:hAnsi="仿宋"/>
          <w:sz w:val="32"/>
          <w:szCs w:val="32"/>
        </w:rPr>
        <w:t>底线性与优先性</w:t>
      </w:r>
      <w:r w:rsidR="00964B97" w:rsidRPr="00263E22">
        <w:rPr>
          <w:rFonts w:ascii="仿宋" w:eastAsia="仿宋" w:hAnsi="仿宋" w:hint="eastAsia"/>
          <w:sz w:val="32"/>
          <w:szCs w:val="32"/>
        </w:rPr>
        <w:t>之间。最后引入枫桥经验为</w:t>
      </w:r>
      <w:r w:rsidR="009768FF" w:rsidRPr="00263E22">
        <w:rPr>
          <w:rFonts w:ascii="仿宋" w:eastAsia="仿宋" w:hAnsi="仿宋" w:hint="eastAsia"/>
          <w:sz w:val="32"/>
          <w:szCs w:val="32"/>
        </w:rPr>
        <w:t>化解</w:t>
      </w:r>
      <w:r w:rsidR="00964B97" w:rsidRPr="00263E22">
        <w:rPr>
          <w:rFonts w:ascii="仿宋" w:eastAsia="仿宋" w:hAnsi="仿宋" w:hint="eastAsia"/>
          <w:sz w:val="32"/>
          <w:szCs w:val="32"/>
        </w:rPr>
        <w:t>纠纷的进路，弥合法治与自治之间的冲突，并在主体层面、理念层面、技术层面提出改进措施。</w:t>
      </w:r>
    </w:p>
    <w:p w:rsidR="00DC7D04" w:rsidRPr="00263E22" w:rsidRDefault="00D77BA2" w:rsidP="00263E22">
      <w:pPr>
        <w:spacing w:line="520" w:lineRule="exact"/>
        <w:ind w:firstLineChars="200" w:firstLine="640"/>
        <w:rPr>
          <w:rFonts w:ascii="仿宋" w:eastAsia="仿宋" w:hAnsi="仿宋"/>
          <w:sz w:val="32"/>
          <w:szCs w:val="32"/>
        </w:rPr>
      </w:pPr>
      <w:r w:rsidRPr="00263E22">
        <w:rPr>
          <w:rFonts w:ascii="黑体" w:eastAsia="黑体" w:hAnsi="黑体" w:hint="eastAsia"/>
          <w:sz w:val="32"/>
          <w:szCs w:val="32"/>
        </w:rPr>
        <w:t>关键词：</w:t>
      </w:r>
      <w:r w:rsidRPr="00263E22">
        <w:rPr>
          <w:rFonts w:ascii="仿宋" w:eastAsia="仿宋" w:hAnsi="仿宋" w:hint="eastAsia"/>
          <w:sz w:val="32"/>
          <w:szCs w:val="32"/>
        </w:rPr>
        <w:t>枫桥经验；法治；自治；</w:t>
      </w:r>
      <w:r w:rsidR="00263E22">
        <w:rPr>
          <w:rFonts w:ascii="仿宋" w:eastAsia="仿宋" w:hAnsi="仿宋" w:hint="eastAsia"/>
          <w:sz w:val="32"/>
          <w:szCs w:val="32"/>
        </w:rPr>
        <w:t>集体</w:t>
      </w:r>
      <w:r w:rsidRPr="00263E22">
        <w:rPr>
          <w:rFonts w:ascii="仿宋" w:eastAsia="仿宋" w:hAnsi="仿宋" w:hint="eastAsia"/>
          <w:sz w:val="32"/>
          <w:szCs w:val="32"/>
        </w:rPr>
        <w:t>土地纠纷</w:t>
      </w:r>
    </w:p>
    <w:p w:rsidR="00DC7D04" w:rsidRPr="00263E22" w:rsidRDefault="00DC7D04" w:rsidP="00263E22">
      <w:pPr>
        <w:spacing w:line="520" w:lineRule="exact"/>
        <w:ind w:firstLineChars="200" w:firstLine="640"/>
        <w:rPr>
          <w:rFonts w:ascii="仿宋" w:eastAsia="仿宋" w:hAnsi="仿宋"/>
          <w:sz w:val="32"/>
          <w:szCs w:val="32"/>
        </w:rPr>
      </w:pPr>
    </w:p>
    <w:p w:rsidR="005964FF" w:rsidRPr="00263E22" w:rsidRDefault="000D565E" w:rsidP="00263E22">
      <w:pPr>
        <w:spacing w:line="520" w:lineRule="exact"/>
        <w:ind w:firstLineChars="200" w:firstLine="640"/>
        <w:rPr>
          <w:rFonts w:ascii="黑体" w:eastAsia="黑体" w:hAnsi="黑体"/>
          <w:sz w:val="32"/>
          <w:szCs w:val="32"/>
        </w:rPr>
      </w:pPr>
      <w:r w:rsidRPr="00263E22">
        <w:rPr>
          <w:rFonts w:ascii="黑体" w:eastAsia="黑体" w:hAnsi="黑体" w:hint="eastAsia"/>
          <w:sz w:val="32"/>
          <w:szCs w:val="32"/>
        </w:rPr>
        <w:t>一、问题的提出</w:t>
      </w:r>
    </w:p>
    <w:p w:rsidR="008E2D3B" w:rsidRPr="00263E22" w:rsidRDefault="008E2D3B"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随着乡村振兴战略的实施，产业振兴和拆迁安置工程等</w:t>
      </w:r>
      <w:proofErr w:type="gramStart"/>
      <w:r w:rsidRPr="00263E22">
        <w:rPr>
          <w:rFonts w:ascii="仿宋" w:eastAsia="仿宋" w:hAnsi="仿宋" w:hint="eastAsia"/>
          <w:sz w:val="32"/>
          <w:szCs w:val="32"/>
        </w:rPr>
        <w:t>涉土地</w:t>
      </w:r>
      <w:proofErr w:type="gramEnd"/>
      <w:r w:rsidRPr="00263E22">
        <w:rPr>
          <w:rFonts w:ascii="仿宋" w:eastAsia="仿宋" w:hAnsi="仿宋" w:hint="eastAsia"/>
          <w:sz w:val="32"/>
          <w:szCs w:val="32"/>
        </w:rPr>
        <w:t>流转的项目数量上升，农村集体土地纠纷的数量也呈现上升态势。在</w:t>
      </w:r>
      <w:r w:rsidRPr="00263E22">
        <w:rPr>
          <w:rFonts w:ascii="仿宋" w:eastAsia="仿宋" w:hAnsi="仿宋"/>
          <w:sz w:val="32"/>
          <w:szCs w:val="32"/>
        </w:rPr>
        <w:t>承包地“三权分置”制度</w:t>
      </w:r>
      <w:r w:rsidRPr="00263E22">
        <w:rPr>
          <w:rFonts w:ascii="仿宋" w:eastAsia="仿宋" w:hAnsi="仿宋" w:hint="eastAsia"/>
          <w:sz w:val="32"/>
          <w:szCs w:val="32"/>
        </w:rPr>
        <w:t>持续推进的背景下，土地承包经营权的权利主体、法律性质等问题尚未明确，造成司法实践中出现侵害集体经济组织成员权益、土地承包经营权归属认定、承包地征收补偿费用分配等农村土地类型化纠纷。其中，涉外嫁女承包地权益纠纷由于受到传统性别习俗观念的影响更深，成为乡土性很强的基层治理难题。农</w:t>
      </w:r>
      <w:r w:rsidRPr="00263E22">
        <w:rPr>
          <w:rFonts w:ascii="仿宋" w:eastAsia="仿宋" w:hAnsi="仿宋"/>
          <w:sz w:val="32"/>
          <w:szCs w:val="32"/>
        </w:rPr>
        <w:t>村“外嫁女”指因</w:t>
      </w:r>
      <w:r w:rsidRPr="00263E22">
        <w:rPr>
          <w:rFonts w:ascii="仿宋" w:eastAsia="仿宋" w:hAnsi="仿宋" w:hint="eastAsia"/>
          <w:sz w:val="32"/>
          <w:szCs w:val="32"/>
        </w:rPr>
        <w:t>与村外人结婚而</w:t>
      </w:r>
      <w:r w:rsidRPr="00263E22">
        <w:rPr>
          <w:rFonts w:ascii="仿宋" w:eastAsia="仿宋" w:hAnsi="仿宋"/>
          <w:sz w:val="32"/>
          <w:szCs w:val="32"/>
        </w:rPr>
        <w:t>离开原有集体经济组织，但</w:t>
      </w:r>
      <w:r w:rsidRPr="00263E22">
        <w:rPr>
          <w:rFonts w:ascii="仿宋" w:eastAsia="仿宋" w:hAnsi="仿宋"/>
          <w:sz w:val="32"/>
          <w:szCs w:val="32"/>
        </w:rPr>
        <w:lastRenderedPageBreak/>
        <w:t>户籍仍在</w:t>
      </w:r>
      <w:r w:rsidRPr="00263E22">
        <w:rPr>
          <w:rFonts w:ascii="仿宋" w:eastAsia="仿宋" w:hAnsi="仿宋" w:hint="eastAsia"/>
          <w:sz w:val="32"/>
          <w:szCs w:val="32"/>
        </w:rPr>
        <w:t>本村</w:t>
      </w:r>
      <w:r w:rsidRPr="00263E22">
        <w:rPr>
          <w:rFonts w:ascii="仿宋" w:eastAsia="仿宋" w:hAnsi="仿宋"/>
          <w:sz w:val="32"/>
          <w:szCs w:val="32"/>
        </w:rPr>
        <w:t>的已婚妇女。</w:t>
      </w:r>
      <w:r w:rsidRPr="00263E22">
        <w:rPr>
          <w:rStyle w:val="a6"/>
          <w:rFonts w:ascii="仿宋" w:eastAsia="仿宋" w:hAnsi="仿宋"/>
          <w:sz w:val="32"/>
          <w:szCs w:val="32"/>
        </w:rPr>
        <w:footnoteReference w:id="1"/>
      </w:r>
      <w:r w:rsidRPr="00263E22">
        <w:rPr>
          <w:rFonts w:ascii="仿宋" w:eastAsia="仿宋" w:hAnsi="仿宋" w:hint="eastAsia"/>
          <w:sz w:val="32"/>
          <w:szCs w:val="32"/>
        </w:rPr>
        <w:t>现实中确认外嫁女集体经济组织成员的资格标准模糊，</w:t>
      </w:r>
      <w:proofErr w:type="gramStart"/>
      <w:r w:rsidRPr="00263E22">
        <w:rPr>
          <w:rFonts w:ascii="仿宋" w:eastAsia="仿宋" w:hAnsi="仿宋" w:hint="eastAsia"/>
          <w:sz w:val="32"/>
          <w:szCs w:val="32"/>
        </w:rPr>
        <w:t>认定仍</w:t>
      </w:r>
      <w:proofErr w:type="gramEnd"/>
      <w:r w:rsidRPr="00263E22">
        <w:rPr>
          <w:rFonts w:ascii="仿宋" w:eastAsia="仿宋" w:hAnsi="仿宋" w:hint="eastAsia"/>
          <w:sz w:val="32"/>
          <w:szCs w:val="32"/>
        </w:rPr>
        <w:t>存在障碍，在征地补偿、宅基地、合作社股份等利益分配问题中矛盾突出。</w:t>
      </w:r>
      <w:r w:rsidR="00767B18" w:rsidRPr="00263E22">
        <w:rPr>
          <w:rFonts w:ascii="仿宋" w:eastAsia="仿宋" w:hAnsi="仿宋" w:hint="eastAsia"/>
          <w:sz w:val="32"/>
          <w:szCs w:val="32"/>
        </w:rPr>
        <w:t>因此，本部分以此类案件为切入点，结合案例分析，分析</w:t>
      </w:r>
      <w:r w:rsidR="00964B97" w:rsidRPr="00263E22">
        <w:rPr>
          <w:rFonts w:ascii="仿宋" w:eastAsia="仿宋" w:hAnsi="仿宋" w:hint="eastAsia"/>
          <w:sz w:val="32"/>
          <w:szCs w:val="32"/>
        </w:rPr>
        <w:t>造成</w:t>
      </w:r>
      <w:r w:rsidR="00767B18" w:rsidRPr="00263E22">
        <w:rPr>
          <w:rFonts w:ascii="仿宋" w:eastAsia="仿宋" w:hAnsi="仿宋" w:hint="eastAsia"/>
          <w:sz w:val="32"/>
          <w:szCs w:val="32"/>
        </w:rPr>
        <w:t>农村土地纠纷中存在的问题，为运用枫桥经验探索解纷路径做铺垫。</w:t>
      </w:r>
    </w:p>
    <w:p w:rsidR="008E2D3B" w:rsidRPr="00263E22" w:rsidRDefault="008E2D3B" w:rsidP="00263E22">
      <w:pPr>
        <w:spacing w:line="520" w:lineRule="exact"/>
        <w:ind w:firstLineChars="200" w:firstLine="640"/>
        <w:rPr>
          <w:rFonts w:ascii="楷体" w:eastAsia="楷体" w:hAnsi="楷体"/>
          <w:sz w:val="32"/>
          <w:szCs w:val="32"/>
        </w:rPr>
      </w:pPr>
      <w:r w:rsidRPr="00263E22">
        <w:rPr>
          <w:rFonts w:ascii="楷体" w:eastAsia="楷体" w:hAnsi="楷体" w:hint="eastAsia"/>
          <w:sz w:val="32"/>
          <w:szCs w:val="32"/>
        </w:rPr>
        <w:t>（一）村民自治规范侵权</w:t>
      </w:r>
    </w:p>
    <w:p w:rsidR="00F11DC0" w:rsidRPr="00263E22" w:rsidRDefault="00F11DC0"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乡村自治依靠村规民约、习惯传统、道德约束等民间力量进行自我教育、自我管理，根据《村民委员会组织法》，村民代表大会、村民会议等自治形式可以对村内公共事务</w:t>
      </w:r>
      <w:proofErr w:type="gramStart"/>
      <w:r w:rsidRPr="00263E22">
        <w:rPr>
          <w:rFonts w:ascii="仿宋" w:eastAsia="仿宋" w:hAnsi="仿宋" w:hint="eastAsia"/>
          <w:sz w:val="32"/>
          <w:szCs w:val="32"/>
        </w:rPr>
        <w:t>作出</w:t>
      </w:r>
      <w:proofErr w:type="gramEnd"/>
      <w:r w:rsidRPr="00263E22">
        <w:rPr>
          <w:rFonts w:ascii="仿宋" w:eastAsia="仿宋" w:hAnsi="仿宋" w:hint="eastAsia"/>
          <w:sz w:val="32"/>
          <w:szCs w:val="32"/>
        </w:rPr>
        <w:t>决定。在外嫁女承包地纠纷中，存在村民决议通过的利益</w:t>
      </w:r>
      <w:r w:rsidRPr="00263E22">
        <w:rPr>
          <w:rFonts w:ascii="仿宋" w:eastAsia="仿宋" w:hAnsi="仿宋"/>
          <w:sz w:val="32"/>
          <w:szCs w:val="32"/>
        </w:rPr>
        <w:t>分配方案侵权</w:t>
      </w:r>
      <w:r w:rsidRPr="00263E22">
        <w:rPr>
          <w:rFonts w:ascii="仿宋" w:eastAsia="仿宋" w:hAnsi="仿宋" w:hint="eastAsia"/>
          <w:sz w:val="32"/>
          <w:szCs w:val="32"/>
        </w:rPr>
        <w:t>的问题。虽然《</w:t>
      </w:r>
      <w:r w:rsidRPr="00263E22">
        <w:rPr>
          <w:rFonts w:ascii="仿宋" w:eastAsia="仿宋" w:hAnsi="仿宋"/>
          <w:sz w:val="32"/>
          <w:szCs w:val="32"/>
        </w:rPr>
        <w:t>妇女权益保障法》第32条、《农村土地承包法》第6条等规定</w:t>
      </w:r>
      <w:r w:rsidRPr="00263E22">
        <w:rPr>
          <w:rFonts w:ascii="仿宋" w:eastAsia="仿宋" w:hAnsi="仿宋" w:hint="eastAsia"/>
          <w:sz w:val="32"/>
          <w:szCs w:val="32"/>
        </w:rPr>
        <w:t>，为妇女平等的享有土地承包经营权提供了法治保障，但缺乏配套法律保障，并且重男轻女的传统观念在农村地区仍根深蒂固，还受“增人不增地，减人不减地”土地政策的影响，外嫁女的土地承包经营权仍面临被减损的风险。</w:t>
      </w:r>
      <w:r w:rsidRPr="00263E22">
        <w:rPr>
          <w:rFonts w:ascii="仿宋" w:eastAsia="仿宋" w:hAnsi="仿宋"/>
          <w:sz w:val="32"/>
          <w:szCs w:val="32"/>
        </w:rPr>
        <w:t>我国在1997年进行了第二轮农村土地承包的续包和重新发包，</w:t>
      </w:r>
      <w:r w:rsidRPr="00263E22">
        <w:rPr>
          <w:rFonts w:ascii="仿宋" w:eastAsia="仿宋" w:hAnsi="仿宋" w:hint="eastAsia"/>
          <w:sz w:val="32"/>
          <w:szCs w:val="32"/>
        </w:rPr>
        <w:t>在此</w:t>
      </w:r>
      <w:r w:rsidRPr="00263E22">
        <w:rPr>
          <w:rFonts w:ascii="仿宋" w:eastAsia="仿宋" w:hAnsi="仿宋"/>
          <w:sz w:val="32"/>
          <w:szCs w:val="32"/>
        </w:rPr>
        <w:t>之后出嫁的妇女</w:t>
      </w:r>
      <w:r w:rsidRPr="00263E22">
        <w:rPr>
          <w:rFonts w:ascii="仿宋" w:eastAsia="仿宋" w:hAnsi="仿宋" w:hint="eastAsia"/>
          <w:sz w:val="32"/>
          <w:szCs w:val="32"/>
        </w:rPr>
        <w:t>在承包地征收补偿分配中存在</w:t>
      </w:r>
      <w:r w:rsidRPr="00263E22">
        <w:rPr>
          <w:rFonts w:ascii="仿宋" w:eastAsia="仿宋" w:hAnsi="仿宋"/>
          <w:sz w:val="32"/>
          <w:szCs w:val="32"/>
        </w:rPr>
        <w:t>以下</w:t>
      </w:r>
      <w:r w:rsidRPr="00263E22">
        <w:rPr>
          <w:rFonts w:ascii="仿宋" w:eastAsia="仿宋" w:hAnsi="仿宋" w:hint="eastAsia"/>
          <w:sz w:val="32"/>
          <w:szCs w:val="32"/>
        </w:rPr>
        <w:t>几类困境，被剥夺合法土地权益：</w:t>
      </w:r>
      <w:r w:rsidRPr="00263E22">
        <w:rPr>
          <w:rFonts w:ascii="仿宋" w:eastAsia="仿宋" w:hAnsi="仿宋"/>
          <w:sz w:val="32"/>
          <w:szCs w:val="32"/>
        </w:rPr>
        <w:t>第一，妇女户口迁移至</w:t>
      </w:r>
      <w:r w:rsidRPr="00263E22">
        <w:rPr>
          <w:rFonts w:ascii="仿宋" w:eastAsia="仿宋" w:hAnsi="仿宋" w:hint="eastAsia"/>
          <w:sz w:val="32"/>
          <w:szCs w:val="32"/>
        </w:rPr>
        <w:t>夫家</w:t>
      </w:r>
      <w:r w:rsidRPr="00263E22">
        <w:rPr>
          <w:rFonts w:ascii="仿宋" w:eastAsia="仿宋" w:hAnsi="仿宋"/>
          <w:sz w:val="32"/>
          <w:szCs w:val="32"/>
        </w:rPr>
        <w:t>所在集体经济组织，</w:t>
      </w:r>
      <w:r w:rsidRPr="00263E22">
        <w:rPr>
          <w:rFonts w:ascii="仿宋" w:eastAsia="仿宋" w:hAnsi="仿宋" w:hint="eastAsia"/>
          <w:sz w:val="32"/>
          <w:szCs w:val="32"/>
        </w:rPr>
        <w:t>在夫家作为外来人员未分得承包土地，同时原</w:t>
      </w:r>
      <w:r w:rsidRPr="00263E22">
        <w:rPr>
          <w:rFonts w:ascii="仿宋" w:eastAsia="仿宋" w:hAnsi="仿宋"/>
          <w:sz w:val="32"/>
          <w:szCs w:val="32"/>
        </w:rPr>
        <w:t>集体经济组织</w:t>
      </w:r>
      <w:r w:rsidRPr="00263E22">
        <w:rPr>
          <w:rFonts w:ascii="仿宋" w:eastAsia="仿宋" w:hAnsi="仿宋" w:hint="eastAsia"/>
          <w:sz w:val="32"/>
          <w:szCs w:val="32"/>
        </w:rPr>
        <w:t>也将其剔除在分配之外。</w:t>
      </w:r>
      <w:r w:rsidRPr="00263E22">
        <w:rPr>
          <w:rFonts w:ascii="仿宋" w:eastAsia="仿宋" w:hAnsi="仿宋"/>
          <w:sz w:val="32"/>
          <w:szCs w:val="32"/>
        </w:rPr>
        <w:t>第二，</w:t>
      </w:r>
      <w:r w:rsidRPr="00263E22">
        <w:rPr>
          <w:rFonts w:ascii="仿宋" w:eastAsia="仿宋" w:hAnsi="仿宋" w:hint="eastAsia"/>
          <w:sz w:val="32"/>
          <w:szCs w:val="32"/>
        </w:rPr>
        <w:t>妇女出嫁后</w:t>
      </w:r>
      <w:r w:rsidRPr="00263E22">
        <w:rPr>
          <w:rFonts w:ascii="仿宋" w:eastAsia="仿宋" w:hAnsi="仿宋"/>
          <w:sz w:val="32"/>
          <w:szCs w:val="32"/>
        </w:rPr>
        <w:t>户口仍留在娘家，</w:t>
      </w:r>
      <w:r w:rsidRPr="00263E22">
        <w:rPr>
          <w:rFonts w:ascii="仿宋" w:eastAsia="仿宋" w:hAnsi="仿宋" w:hint="eastAsia"/>
          <w:sz w:val="32"/>
          <w:szCs w:val="32"/>
        </w:rPr>
        <w:t>但受“从夫居”此类</w:t>
      </w:r>
      <w:r w:rsidRPr="00263E22">
        <w:rPr>
          <w:rFonts w:ascii="仿宋" w:eastAsia="仿宋" w:hAnsi="仿宋"/>
          <w:sz w:val="32"/>
          <w:szCs w:val="32"/>
        </w:rPr>
        <w:t>村规习俗的影响，承包地被强行收回</w:t>
      </w:r>
      <w:r w:rsidRPr="00263E22">
        <w:rPr>
          <w:rFonts w:ascii="仿宋" w:eastAsia="仿宋" w:hAnsi="仿宋" w:hint="eastAsia"/>
          <w:sz w:val="32"/>
          <w:szCs w:val="32"/>
        </w:rPr>
        <w:t>。</w:t>
      </w:r>
      <w:r w:rsidRPr="00263E22">
        <w:rPr>
          <w:rFonts w:ascii="仿宋" w:eastAsia="仿宋" w:hAnsi="仿宋"/>
          <w:sz w:val="32"/>
          <w:szCs w:val="32"/>
        </w:rPr>
        <w:t>第三</w:t>
      </w:r>
      <w:r w:rsidRPr="00263E22">
        <w:rPr>
          <w:rFonts w:ascii="仿宋" w:eastAsia="仿宋" w:hAnsi="仿宋" w:hint="eastAsia"/>
          <w:sz w:val="32"/>
          <w:szCs w:val="32"/>
        </w:rPr>
        <w:t>，</w:t>
      </w:r>
      <w:r w:rsidRPr="00263E22">
        <w:rPr>
          <w:rFonts w:ascii="仿宋" w:eastAsia="仿宋" w:hAnsi="仿宋"/>
          <w:sz w:val="32"/>
          <w:szCs w:val="32"/>
        </w:rPr>
        <w:t>农村妇女嫁</w:t>
      </w:r>
      <w:r w:rsidRPr="00263E22">
        <w:rPr>
          <w:rFonts w:ascii="仿宋" w:eastAsia="仿宋" w:hAnsi="仿宋" w:hint="eastAsia"/>
          <w:sz w:val="32"/>
          <w:szCs w:val="32"/>
        </w:rPr>
        <w:t>入城镇</w:t>
      </w:r>
      <w:r w:rsidRPr="00263E22">
        <w:rPr>
          <w:rFonts w:ascii="仿宋" w:eastAsia="仿宋" w:hAnsi="仿宋"/>
          <w:sz w:val="32"/>
          <w:szCs w:val="32"/>
        </w:rPr>
        <w:t>，农村户口转为城镇户口，集体经济组织</w:t>
      </w:r>
      <w:r w:rsidRPr="00263E22">
        <w:rPr>
          <w:rFonts w:ascii="仿宋" w:eastAsia="仿宋" w:hAnsi="仿宋" w:hint="eastAsia"/>
          <w:sz w:val="32"/>
          <w:szCs w:val="32"/>
        </w:rPr>
        <w:t>自动将</w:t>
      </w:r>
      <w:r w:rsidRPr="00263E22">
        <w:rPr>
          <w:rFonts w:ascii="仿宋" w:eastAsia="仿宋" w:hAnsi="仿宋"/>
          <w:sz w:val="32"/>
          <w:szCs w:val="32"/>
        </w:rPr>
        <w:t>其承包地收归集体。</w:t>
      </w:r>
      <w:r w:rsidRPr="00263E22">
        <w:rPr>
          <w:rStyle w:val="a6"/>
          <w:rFonts w:ascii="仿宋" w:eastAsia="仿宋" w:hAnsi="仿宋"/>
          <w:sz w:val="32"/>
          <w:szCs w:val="32"/>
        </w:rPr>
        <w:footnoteReference w:id="2"/>
      </w:r>
      <w:r w:rsidR="00767B18" w:rsidRPr="00263E22">
        <w:rPr>
          <w:rFonts w:ascii="仿宋" w:eastAsia="仿宋" w:hAnsi="仿宋" w:hint="eastAsia"/>
          <w:sz w:val="32"/>
          <w:szCs w:val="32"/>
        </w:rPr>
        <w:t>在司法实践中，法</w:t>
      </w:r>
      <w:r w:rsidR="00767B18" w:rsidRPr="00263E22">
        <w:rPr>
          <w:rFonts w:ascii="仿宋" w:eastAsia="仿宋" w:hAnsi="仿宋"/>
          <w:sz w:val="32"/>
          <w:szCs w:val="32"/>
        </w:rPr>
        <w:t>院最初以无权</w:t>
      </w:r>
      <w:r w:rsidR="00767B18" w:rsidRPr="00263E22">
        <w:rPr>
          <w:rFonts w:ascii="仿宋" w:eastAsia="仿宋" w:hAnsi="仿宋" w:hint="eastAsia"/>
          <w:sz w:val="32"/>
          <w:szCs w:val="32"/>
        </w:rPr>
        <w:lastRenderedPageBreak/>
        <w:t>干预</w:t>
      </w:r>
      <w:r w:rsidR="00767B18" w:rsidRPr="00263E22">
        <w:rPr>
          <w:rFonts w:ascii="仿宋" w:eastAsia="仿宋" w:hAnsi="仿宋"/>
          <w:sz w:val="32"/>
          <w:szCs w:val="32"/>
        </w:rPr>
        <w:t>村民</w:t>
      </w:r>
      <w:r w:rsidR="00767B18" w:rsidRPr="00263E22">
        <w:rPr>
          <w:rFonts w:ascii="仿宋" w:eastAsia="仿宋" w:hAnsi="仿宋" w:hint="eastAsia"/>
          <w:sz w:val="32"/>
          <w:szCs w:val="32"/>
        </w:rPr>
        <w:t>自治</w:t>
      </w:r>
      <w:r w:rsidR="00767B18" w:rsidRPr="00263E22">
        <w:rPr>
          <w:rFonts w:ascii="仿宋" w:eastAsia="仿宋" w:hAnsi="仿宋"/>
          <w:sz w:val="32"/>
          <w:szCs w:val="32"/>
        </w:rPr>
        <w:t>决议</w:t>
      </w:r>
      <w:r w:rsidR="00767B18" w:rsidRPr="00263E22">
        <w:rPr>
          <w:rFonts w:ascii="仿宋" w:eastAsia="仿宋" w:hAnsi="仿宋" w:hint="eastAsia"/>
          <w:sz w:val="32"/>
          <w:szCs w:val="32"/>
        </w:rPr>
        <w:t>、村委会不属于行政组织</w:t>
      </w:r>
      <w:r w:rsidR="00767B18" w:rsidRPr="00263E22">
        <w:rPr>
          <w:rFonts w:ascii="仿宋" w:eastAsia="仿宋" w:hAnsi="仿宋"/>
          <w:sz w:val="32"/>
          <w:szCs w:val="32"/>
        </w:rPr>
        <w:t>等理由将“外嫁</w:t>
      </w:r>
      <w:r w:rsidR="00767B18" w:rsidRPr="00263E22">
        <w:rPr>
          <w:rFonts w:ascii="仿宋" w:eastAsia="仿宋" w:hAnsi="仿宋" w:hint="eastAsia"/>
          <w:sz w:val="32"/>
          <w:szCs w:val="32"/>
        </w:rPr>
        <w:t>女</w:t>
      </w:r>
      <w:r w:rsidR="00767B18" w:rsidRPr="00263E22">
        <w:rPr>
          <w:rFonts w:ascii="仿宋" w:eastAsia="仿宋" w:hAnsi="仿宋"/>
          <w:sz w:val="32"/>
          <w:szCs w:val="32"/>
        </w:rPr>
        <w:t>”纠纷阻挡在</w:t>
      </w:r>
      <w:r w:rsidR="00767B18" w:rsidRPr="00263E22">
        <w:rPr>
          <w:rFonts w:ascii="仿宋" w:eastAsia="仿宋" w:hAnsi="仿宋" w:hint="eastAsia"/>
          <w:sz w:val="32"/>
          <w:szCs w:val="32"/>
        </w:rPr>
        <w:t>诉讼机制</w:t>
      </w:r>
      <w:r w:rsidR="00767B18" w:rsidRPr="00263E22">
        <w:rPr>
          <w:rFonts w:ascii="仿宋" w:eastAsia="仿宋" w:hAnsi="仿宋"/>
          <w:sz w:val="32"/>
          <w:szCs w:val="32"/>
        </w:rPr>
        <w:t>之外</w:t>
      </w:r>
      <w:r w:rsidR="00767B18" w:rsidRPr="00263E22">
        <w:rPr>
          <w:rFonts w:ascii="仿宋" w:eastAsia="仿宋" w:hAnsi="仿宋" w:hint="eastAsia"/>
          <w:sz w:val="32"/>
          <w:szCs w:val="32"/>
        </w:rPr>
        <w:t>，</w:t>
      </w:r>
      <w:r w:rsidR="00767B18" w:rsidRPr="00263E22">
        <w:rPr>
          <w:rStyle w:val="a6"/>
          <w:rFonts w:ascii="仿宋" w:eastAsia="仿宋" w:hAnsi="仿宋"/>
          <w:sz w:val="32"/>
          <w:szCs w:val="32"/>
        </w:rPr>
        <w:footnoteReference w:id="3"/>
      </w:r>
      <w:r w:rsidR="00767B18" w:rsidRPr="00263E22">
        <w:rPr>
          <w:rFonts w:ascii="仿宋" w:eastAsia="仿宋" w:hAnsi="仿宋" w:hint="eastAsia"/>
          <w:sz w:val="32"/>
          <w:szCs w:val="32"/>
        </w:rPr>
        <w:t>法治让位于自治。但</w:t>
      </w:r>
      <w:r w:rsidR="00767B18" w:rsidRPr="00263E22">
        <w:rPr>
          <w:rFonts w:ascii="仿宋" w:eastAsia="仿宋" w:hAnsi="仿宋"/>
          <w:sz w:val="32"/>
          <w:szCs w:val="32"/>
        </w:rPr>
        <w:t>法院此种避让作法导致矛盾日趋增涨</w:t>
      </w:r>
      <w:r w:rsidR="00767B18" w:rsidRPr="00263E22">
        <w:rPr>
          <w:rFonts w:ascii="仿宋" w:eastAsia="仿宋" w:hAnsi="仿宋" w:hint="eastAsia"/>
          <w:sz w:val="32"/>
          <w:szCs w:val="32"/>
        </w:rPr>
        <w:t>，其后逐渐出现</w:t>
      </w:r>
      <w:r w:rsidR="00767B18" w:rsidRPr="00263E22">
        <w:rPr>
          <w:rFonts w:ascii="仿宋" w:eastAsia="仿宋" w:hAnsi="仿宋"/>
          <w:sz w:val="32"/>
          <w:szCs w:val="32"/>
        </w:rPr>
        <w:t>“</w:t>
      </w:r>
      <w:r w:rsidR="00767B18" w:rsidRPr="00263E22">
        <w:rPr>
          <w:rFonts w:ascii="仿宋" w:eastAsia="仿宋" w:hAnsi="仿宋" w:hint="eastAsia"/>
          <w:sz w:val="32"/>
          <w:szCs w:val="32"/>
        </w:rPr>
        <w:t>司法避让”到“能动接受”的司法处理转向，积极引导并重构对外嫁女合法权益的平等保护理念。</w:t>
      </w:r>
    </w:p>
    <w:p w:rsidR="00F11DC0" w:rsidRPr="00263E22" w:rsidRDefault="00F11DC0"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结合判例分析，在王某友诉某村委会、某村十一组承包地征收补偿费用分配案中，</w:t>
      </w:r>
      <w:r w:rsidRPr="00263E22">
        <w:rPr>
          <w:rStyle w:val="a6"/>
          <w:rFonts w:ascii="仿宋" w:eastAsia="仿宋" w:hAnsi="仿宋"/>
          <w:sz w:val="32"/>
          <w:szCs w:val="32"/>
        </w:rPr>
        <w:footnoteReference w:id="4"/>
      </w:r>
      <w:r w:rsidRPr="00263E22">
        <w:rPr>
          <w:rFonts w:ascii="仿宋" w:eastAsia="仿宋" w:hAnsi="仿宋" w:hint="eastAsia"/>
          <w:sz w:val="32"/>
          <w:szCs w:val="32"/>
        </w:rPr>
        <w:t>原告系外嫁女，但其户籍一直在某村十一组，虽然经村民代表大会讨论决定以其已婚为由不予分配承包地征收补偿费，但是法院认为原告具有集体经济组织成员资格，该决定违背平等原则，侵犯了原告作为承包经营户与其他村民平等享受补偿款的权利。可见，外嫁女是否能获得合法征地补偿，不取决于是否出嫁的乡村传统观念，而需依法认定是否具有集体经济组织成员资格，折射出乡村自治规范与法律之间的冲突。</w:t>
      </w:r>
    </w:p>
    <w:p w:rsidR="008E2D3B" w:rsidRPr="00263E22" w:rsidRDefault="008E2D3B" w:rsidP="00263E22">
      <w:pPr>
        <w:spacing w:line="520" w:lineRule="exact"/>
        <w:ind w:firstLineChars="200" w:firstLine="640"/>
        <w:rPr>
          <w:rFonts w:ascii="楷体" w:eastAsia="楷体" w:hAnsi="楷体"/>
          <w:sz w:val="32"/>
          <w:szCs w:val="32"/>
        </w:rPr>
      </w:pPr>
      <w:r w:rsidRPr="00263E22">
        <w:rPr>
          <w:rFonts w:ascii="楷体" w:eastAsia="楷体" w:hAnsi="楷体" w:hint="eastAsia"/>
          <w:sz w:val="32"/>
          <w:szCs w:val="32"/>
        </w:rPr>
        <w:t>（二）承包</w:t>
      </w:r>
      <w:r w:rsidRPr="00263E22">
        <w:rPr>
          <w:rFonts w:ascii="楷体" w:eastAsia="楷体" w:hAnsi="楷体"/>
          <w:sz w:val="32"/>
          <w:szCs w:val="32"/>
        </w:rPr>
        <w:t>地确权</w:t>
      </w:r>
      <w:r w:rsidR="00F11DC0" w:rsidRPr="00263E22">
        <w:rPr>
          <w:rFonts w:ascii="楷体" w:eastAsia="楷体" w:hAnsi="楷体" w:hint="eastAsia"/>
          <w:sz w:val="32"/>
          <w:szCs w:val="32"/>
        </w:rPr>
        <w:t>存在</w:t>
      </w:r>
      <w:r w:rsidRPr="00263E22">
        <w:rPr>
          <w:rFonts w:ascii="楷体" w:eastAsia="楷体" w:hAnsi="楷体" w:hint="eastAsia"/>
          <w:sz w:val="32"/>
          <w:szCs w:val="32"/>
        </w:rPr>
        <w:t>程序</w:t>
      </w:r>
      <w:r w:rsidR="00F11DC0" w:rsidRPr="00263E22">
        <w:rPr>
          <w:rFonts w:ascii="楷体" w:eastAsia="楷体" w:hAnsi="楷体" w:hint="eastAsia"/>
          <w:sz w:val="32"/>
          <w:szCs w:val="32"/>
        </w:rPr>
        <w:t>障碍</w:t>
      </w:r>
    </w:p>
    <w:p w:rsidR="00F11DC0" w:rsidRPr="00263E22" w:rsidRDefault="00F11DC0" w:rsidP="00263E22">
      <w:pPr>
        <w:spacing w:line="520" w:lineRule="exact"/>
        <w:ind w:firstLineChars="200" w:firstLine="640"/>
        <w:rPr>
          <w:rFonts w:ascii="仿宋" w:eastAsia="仿宋" w:hAnsi="仿宋"/>
          <w:sz w:val="32"/>
          <w:szCs w:val="32"/>
        </w:rPr>
      </w:pPr>
      <w:r w:rsidRPr="00263E22">
        <w:rPr>
          <w:rFonts w:ascii="仿宋" w:eastAsia="仿宋" w:hAnsi="仿宋"/>
          <w:sz w:val="32"/>
          <w:szCs w:val="32"/>
        </w:rPr>
        <w:t>土地确权登记是在明确</w:t>
      </w:r>
      <w:r w:rsidRPr="00263E22">
        <w:rPr>
          <w:rFonts w:ascii="仿宋" w:eastAsia="仿宋" w:hAnsi="仿宋" w:hint="eastAsia"/>
          <w:sz w:val="32"/>
          <w:szCs w:val="32"/>
        </w:rPr>
        <w:t>承包土地</w:t>
      </w:r>
      <w:r w:rsidRPr="00263E22">
        <w:rPr>
          <w:rFonts w:ascii="仿宋" w:eastAsia="仿宋" w:hAnsi="仿宋"/>
          <w:sz w:val="32"/>
          <w:szCs w:val="32"/>
        </w:rPr>
        <w:t>地块、合同</w:t>
      </w:r>
      <w:r w:rsidRPr="00263E22">
        <w:rPr>
          <w:rFonts w:ascii="仿宋" w:eastAsia="仿宋" w:hAnsi="仿宋" w:hint="eastAsia"/>
          <w:sz w:val="32"/>
          <w:szCs w:val="32"/>
        </w:rPr>
        <w:t>、</w:t>
      </w:r>
      <w:r w:rsidRPr="00263E22">
        <w:rPr>
          <w:rFonts w:ascii="仿宋" w:eastAsia="仿宋" w:hAnsi="仿宋"/>
          <w:sz w:val="32"/>
          <w:szCs w:val="32"/>
        </w:rPr>
        <w:t>权属证书</w:t>
      </w:r>
      <w:r w:rsidRPr="00263E22">
        <w:rPr>
          <w:rFonts w:ascii="仿宋" w:eastAsia="仿宋" w:hAnsi="仿宋" w:hint="eastAsia"/>
          <w:sz w:val="32"/>
          <w:szCs w:val="32"/>
        </w:rPr>
        <w:t>的基础上进行登记，但实践中，一般只有</w:t>
      </w:r>
      <w:r w:rsidRPr="00263E22">
        <w:rPr>
          <w:rFonts w:ascii="仿宋" w:eastAsia="仿宋" w:hAnsi="仿宋"/>
          <w:sz w:val="32"/>
          <w:szCs w:val="32"/>
        </w:rPr>
        <w:t>户主作为权利主体的代表人</w:t>
      </w:r>
      <w:r w:rsidRPr="00263E22">
        <w:rPr>
          <w:rFonts w:ascii="仿宋" w:eastAsia="仿宋" w:hAnsi="仿宋" w:hint="eastAsia"/>
          <w:sz w:val="32"/>
          <w:szCs w:val="32"/>
        </w:rPr>
        <w:t>被</w:t>
      </w:r>
      <w:r w:rsidRPr="00263E22">
        <w:rPr>
          <w:rFonts w:ascii="仿宋" w:eastAsia="仿宋" w:hAnsi="仿宋"/>
          <w:sz w:val="32"/>
          <w:szCs w:val="32"/>
        </w:rPr>
        <w:t>登记，</w:t>
      </w:r>
      <w:r w:rsidRPr="00263E22">
        <w:rPr>
          <w:rFonts w:ascii="仿宋" w:eastAsia="仿宋" w:hAnsi="仿宋" w:hint="eastAsia"/>
          <w:sz w:val="32"/>
          <w:szCs w:val="32"/>
        </w:rPr>
        <w:t>外嫁女被登记的情况比较少见</w:t>
      </w:r>
      <w:r w:rsidRPr="00263E22">
        <w:rPr>
          <w:rFonts w:ascii="仿宋" w:eastAsia="仿宋" w:hAnsi="仿宋"/>
          <w:sz w:val="32"/>
          <w:szCs w:val="32"/>
        </w:rPr>
        <w:t>。</w:t>
      </w:r>
      <w:r w:rsidRPr="00263E22">
        <w:rPr>
          <w:rStyle w:val="a6"/>
          <w:rFonts w:ascii="仿宋" w:eastAsia="仿宋" w:hAnsi="仿宋"/>
          <w:sz w:val="32"/>
          <w:szCs w:val="32"/>
        </w:rPr>
        <w:footnoteReference w:id="5"/>
      </w:r>
      <w:r w:rsidRPr="00263E22">
        <w:rPr>
          <w:rFonts w:ascii="仿宋" w:eastAsia="仿宋" w:hAnsi="仿宋" w:hint="eastAsia"/>
          <w:sz w:val="32"/>
          <w:szCs w:val="32"/>
        </w:rPr>
        <w:t>承包</w:t>
      </w:r>
      <w:r w:rsidRPr="00263E22">
        <w:rPr>
          <w:rFonts w:ascii="仿宋" w:eastAsia="仿宋" w:hAnsi="仿宋"/>
          <w:sz w:val="32"/>
          <w:szCs w:val="32"/>
        </w:rPr>
        <w:t>土地确权</w:t>
      </w:r>
      <w:r w:rsidRPr="00263E22">
        <w:rPr>
          <w:rFonts w:ascii="仿宋" w:eastAsia="仿宋" w:hAnsi="仿宋" w:hint="eastAsia"/>
          <w:sz w:val="32"/>
          <w:szCs w:val="32"/>
        </w:rPr>
        <w:t>过程中，集体经济组织存在认识误区，将公安机关户籍登记中的“户”与作为农村土地承包主体的“户”相混淆，对外嫁女的土地份额不作登记或少登记，侵害合法承包地权益。比如，在张</w:t>
      </w:r>
      <w:proofErr w:type="gramStart"/>
      <w:r w:rsidRPr="00263E22">
        <w:rPr>
          <w:rFonts w:ascii="仿宋" w:eastAsia="仿宋" w:hAnsi="仿宋" w:hint="eastAsia"/>
          <w:sz w:val="32"/>
          <w:szCs w:val="32"/>
        </w:rPr>
        <w:t>某飞诉张</w:t>
      </w:r>
      <w:proofErr w:type="gramEnd"/>
      <w:r w:rsidRPr="00263E22">
        <w:rPr>
          <w:rFonts w:ascii="仿宋" w:eastAsia="仿宋" w:hAnsi="仿宋" w:hint="eastAsia"/>
          <w:sz w:val="32"/>
          <w:szCs w:val="32"/>
        </w:rPr>
        <w:t>某重、家村村委会土地承包经营权案中，</w:t>
      </w:r>
      <w:r w:rsidRPr="00263E22">
        <w:rPr>
          <w:rStyle w:val="a6"/>
          <w:rFonts w:ascii="仿宋" w:eastAsia="仿宋" w:hAnsi="仿宋"/>
          <w:sz w:val="32"/>
          <w:szCs w:val="32"/>
        </w:rPr>
        <w:footnoteReference w:id="6"/>
      </w:r>
      <w:r w:rsidRPr="00263E22">
        <w:rPr>
          <w:rFonts w:ascii="仿宋" w:eastAsia="仿宋" w:hAnsi="仿宋" w:hint="eastAsia"/>
          <w:sz w:val="32"/>
          <w:szCs w:val="32"/>
        </w:rPr>
        <w:t>原告系外嫁女，户口迁出至乙村，但在迁入地未取</w:t>
      </w:r>
      <w:r w:rsidRPr="00263E22">
        <w:rPr>
          <w:rFonts w:ascii="仿宋" w:eastAsia="仿宋" w:hAnsi="仿宋" w:hint="eastAsia"/>
          <w:sz w:val="32"/>
          <w:szCs w:val="32"/>
        </w:rPr>
        <w:lastRenderedPageBreak/>
        <w:t>得承包土地。在此期间，其亲属重新与村委会签订土地承包合同，将原告排除在家庭成员之外。法院认为，土地承包中的“户”，应当以土地承包合同记载为准，根据《土地承包法》，妇女结婚，在新居住地未取得承包土地的，发包方不得收回其原承包地，避免了外嫁女陷入两难困境。</w:t>
      </w:r>
      <w:r w:rsidR="00767B18" w:rsidRPr="00263E22">
        <w:rPr>
          <w:rFonts w:ascii="仿宋" w:eastAsia="仿宋" w:hAnsi="仿宋" w:hint="eastAsia"/>
          <w:sz w:val="32"/>
          <w:szCs w:val="32"/>
        </w:rPr>
        <w:t>因此，村集体在承包地确权中的程序障碍使得外嫁女权利登记认定难，体现出乡村法治意识薄弱，侵犯合法权益。</w:t>
      </w:r>
    </w:p>
    <w:p w:rsidR="008E2D3B" w:rsidRPr="00263E22" w:rsidRDefault="008E2D3B" w:rsidP="00263E22">
      <w:pPr>
        <w:spacing w:line="520" w:lineRule="exact"/>
        <w:ind w:firstLineChars="200" w:firstLine="640"/>
        <w:rPr>
          <w:rFonts w:ascii="楷体" w:eastAsia="楷体" w:hAnsi="楷体"/>
          <w:sz w:val="32"/>
          <w:szCs w:val="32"/>
        </w:rPr>
      </w:pPr>
      <w:r w:rsidRPr="00263E22">
        <w:rPr>
          <w:rFonts w:ascii="楷体" w:eastAsia="楷体" w:hAnsi="楷体" w:hint="eastAsia"/>
          <w:sz w:val="32"/>
          <w:szCs w:val="32"/>
        </w:rPr>
        <w:t>（三）存在执行难问题</w:t>
      </w:r>
    </w:p>
    <w:p w:rsidR="005964FF" w:rsidRPr="00263E22" w:rsidRDefault="00767B18"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从司法信任的角度，</w:t>
      </w:r>
      <w:r w:rsidRPr="00263E22">
        <w:rPr>
          <w:rFonts w:ascii="仿宋" w:eastAsia="仿宋" w:hAnsi="仿宋"/>
          <w:sz w:val="32"/>
          <w:szCs w:val="32"/>
        </w:rPr>
        <w:t>习俗、惯例和传统</w:t>
      </w:r>
      <w:r w:rsidRPr="00263E22">
        <w:rPr>
          <w:rFonts w:ascii="仿宋" w:eastAsia="仿宋" w:hAnsi="仿宋" w:hint="eastAsia"/>
          <w:sz w:val="32"/>
          <w:szCs w:val="32"/>
        </w:rPr>
        <w:t>文化</w:t>
      </w:r>
      <w:r w:rsidRPr="00263E22">
        <w:rPr>
          <w:rFonts w:ascii="仿宋" w:eastAsia="仿宋" w:hAnsi="仿宋"/>
          <w:sz w:val="32"/>
          <w:szCs w:val="32"/>
        </w:rPr>
        <w:t>等非正式规制</w:t>
      </w:r>
      <w:r w:rsidRPr="00263E22">
        <w:rPr>
          <w:rFonts w:ascii="仿宋" w:eastAsia="仿宋" w:hAnsi="仿宋" w:hint="eastAsia"/>
          <w:sz w:val="32"/>
          <w:szCs w:val="32"/>
        </w:rPr>
        <w:t>对村民的观念和行为产生重要影响。侵权人</w:t>
      </w:r>
      <w:r w:rsidRPr="00263E22">
        <w:rPr>
          <w:rFonts w:ascii="仿宋" w:eastAsia="仿宋" w:hAnsi="仿宋"/>
          <w:sz w:val="32"/>
          <w:szCs w:val="32"/>
        </w:rPr>
        <w:t>对</w:t>
      </w:r>
      <w:r w:rsidRPr="00263E22">
        <w:rPr>
          <w:rFonts w:ascii="仿宋" w:eastAsia="仿宋" w:hAnsi="仿宋" w:hint="eastAsia"/>
          <w:sz w:val="32"/>
          <w:szCs w:val="32"/>
        </w:rPr>
        <w:t>外嫁女土地权益存在</w:t>
      </w:r>
      <w:r w:rsidRPr="00263E22">
        <w:rPr>
          <w:rFonts w:ascii="仿宋" w:eastAsia="仿宋" w:hAnsi="仿宋"/>
          <w:sz w:val="32"/>
          <w:szCs w:val="32"/>
        </w:rPr>
        <w:t>思想认识上的偏差</w:t>
      </w:r>
      <w:r w:rsidRPr="00263E22">
        <w:rPr>
          <w:rFonts w:ascii="仿宋" w:eastAsia="仿宋" w:hAnsi="仿宋" w:hint="eastAsia"/>
          <w:sz w:val="32"/>
          <w:szCs w:val="32"/>
        </w:rPr>
        <w:t>，比如，片面</w:t>
      </w:r>
      <w:r w:rsidRPr="00263E22">
        <w:rPr>
          <w:rFonts w:ascii="仿宋" w:eastAsia="仿宋" w:hAnsi="仿宋"/>
          <w:sz w:val="32"/>
          <w:szCs w:val="32"/>
        </w:rPr>
        <w:t>理解国家土地承包政策</w:t>
      </w:r>
      <w:r w:rsidRPr="00263E22">
        <w:rPr>
          <w:rFonts w:ascii="仿宋" w:eastAsia="仿宋" w:hAnsi="仿宋" w:hint="eastAsia"/>
          <w:sz w:val="32"/>
          <w:szCs w:val="32"/>
        </w:rPr>
        <w:t>，忽视妇女集体经济组织的成员身份，对与传统落后观念向左的司法裁判的接受度较低，配合执行的积极性较低。从保障机制的角度，</w:t>
      </w:r>
      <w:r w:rsidR="005964FF" w:rsidRPr="00263E22">
        <w:rPr>
          <w:rFonts w:ascii="仿宋" w:eastAsia="仿宋" w:hAnsi="仿宋"/>
          <w:sz w:val="32"/>
          <w:szCs w:val="32"/>
        </w:rPr>
        <w:t>农村集体经济组织的成员个体权利保障机制</w:t>
      </w:r>
      <w:r w:rsidR="005964FF" w:rsidRPr="00263E22">
        <w:rPr>
          <w:rFonts w:ascii="仿宋" w:eastAsia="仿宋" w:hAnsi="仿宋" w:hint="eastAsia"/>
          <w:sz w:val="32"/>
          <w:szCs w:val="32"/>
        </w:rPr>
        <w:t>不完善</w:t>
      </w:r>
      <w:r w:rsidR="005964FF" w:rsidRPr="00263E22">
        <w:rPr>
          <w:rFonts w:ascii="仿宋" w:eastAsia="仿宋" w:hAnsi="仿宋"/>
          <w:sz w:val="32"/>
          <w:szCs w:val="32"/>
        </w:rPr>
        <w:t>，《土地管理法》等相关法律</w:t>
      </w:r>
      <w:r w:rsidR="005964FF" w:rsidRPr="00263E22">
        <w:rPr>
          <w:rFonts w:ascii="仿宋" w:eastAsia="仿宋" w:hAnsi="仿宋" w:hint="eastAsia"/>
          <w:sz w:val="32"/>
          <w:szCs w:val="32"/>
        </w:rPr>
        <w:t>没有</w:t>
      </w:r>
      <w:r w:rsidR="005964FF" w:rsidRPr="00263E22">
        <w:rPr>
          <w:rFonts w:ascii="仿宋" w:eastAsia="仿宋" w:hAnsi="仿宋"/>
          <w:sz w:val="32"/>
          <w:szCs w:val="32"/>
        </w:rPr>
        <w:t>具体明确</w:t>
      </w:r>
      <w:r w:rsidR="005964FF" w:rsidRPr="00263E22">
        <w:rPr>
          <w:rFonts w:ascii="仿宋" w:eastAsia="仿宋" w:hAnsi="仿宋" w:hint="eastAsia"/>
          <w:sz w:val="32"/>
          <w:szCs w:val="32"/>
        </w:rPr>
        <w:t>规定，同时成员资格各地认定标准不一，</w:t>
      </w:r>
      <w:proofErr w:type="gramStart"/>
      <w:r w:rsidR="005964FF" w:rsidRPr="00263E22">
        <w:rPr>
          <w:rFonts w:ascii="仿宋" w:eastAsia="仿宋" w:hAnsi="仿宋" w:hint="eastAsia"/>
          <w:sz w:val="32"/>
          <w:szCs w:val="32"/>
        </w:rPr>
        <w:t>需</w:t>
      </w:r>
      <w:r w:rsidR="005964FF" w:rsidRPr="00263E22">
        <w:rPr>
          <w:rFonts w:ascii="仿宋" w:eastAsia="仿宋" w:hAnsi="仿宋"/>
          <w:sz w:val="32"/>
          <w:szCs w:val="32"/>
        </w:rPr>
        <w:t>平衡</w:t>
      </w:r>
      <w:proofErr w:type="gramEnd"/>
      <w:r w:rsidR="005964FF" w:rsidRPr="00263E22">
        <w:rPr>
          <w:rFonts w:ascii="仿宋" w:eastAsia="仿宋" w:hAnsi="仿宋"/>
          <w:sz w:val="32"/>
          <w:szCs w:val="32"/>
        </w:rPr>
        <w:t>村民间的利益</w:t>
      </w:r>
      <w:r w:rsidR="005964FF" w:rsidRPr="00263E22">
        <w:rPr>
          <w:rFonts w:ascii="仿宋" w:eastAsia="仿宋" w:hAnsi="仿宋" w:hint="eastAsia"/>
          <w:sz w:val="32"/>
          <w:szCs w:val="32"/>
        </w:rPr>
        <w:t>。村委会通过依法</w:t>
      </w:r>
      <w:r w:rsidR="005964FF" w:rsidRPr="00263E22">
        <w:rPr>
          <w:rFonts w:ascii="仿宋" w:eastAsia="仿宋" w:hAnsi="仿宋"/>
          <w:sz w:val="32"/>
          <w:szCs w:val="32"/>
        </w:rPr>
        <w:t>召开村民会议、村民代表大会</w:t>
      </w:r>
      <w:r w:rsidR="005964FF" w:rsidRPr="00263E22">
        <w:rPr>
          <w:rFonts w:ascii="仿宋" w:eastAsia="仿宋" w:hAnsi="仿宋" w:hint="eastAsia"/>
          <w:sz w:val="32"/>
          <w:szCs w:val="32"/>
        </w:rPr>
        <w:t>等</w:t>
      </w:r>
      <w:r w:rsidR="005964FF" w:rsidRPr="00263E22">
        <w:rPr>
          <w:rFonts w:ascii="仿宋" w:eastAsia="仿宋" w:hAnsi="仿宋"/>
          <w:sz w:val="32"/>
          <w:szCs w:val="32"/>
        </w:rPr>
        <w:t>方式决定分配方案，而“外嫁女”起诉主张自身权益时，往往分配方案已实施</w:t>
      </w:r>
      <w:r w:rsidR="005964FF" w:rsidRPr="00263E22">
        <w:rPr>
          <w:rFonts w:ascii="仿宋" w:eastAsia="仿宋" w:hAnsi="仿宋" w:hint="eastAsia"/>
          <w:sz w:val="32"/>
          <w:szCs w:val="32"/>
        </w:rPr>
        <w:t>，</w:t>
      </w:r>
      <w:r w:rsidR="005964FF" w:rsidRPr="00263E22">
        <w:rPr>
          <w:rFonts w:ascii="仿宋" w:eastAsia="仿宋" w:hAnsi="仿宋"/>
          <w:sz w:val="32"/>
          <w:szCs w:val="32"/>
        </w:rPr>
        <w:t>通过司法程序</w:t>
      </w:r>
      <w:r w:rsidR="005964FF" w:rsidRPr="00263E22">
        <w:rPr>
          <w:rFonts w:ascii="仿宋" w:eastAsia="仿宋" w:hAnsi="仿宋" w:hint="eastAsia"/>
          <w:sz w:val="32"/>
          <w:szCs w:val="32"/>
        </w:rPr>
        <w:t>更改已</w:t>
      </w:r>
      <w:r w:rsidR="005964FF" w:rsidRPr="00263E22">
        <w:rPr>
          <w:rFonts w:ascii="仿宋" w:eastAsia="仿宋" w:hAnsi="仿宋"/>
          <w:sz w:val="32"/>
          <w:szCs w:val="32"/>
        </w:rPr>
        <w:t>分配</w:t>
      </w:r>
      <w:r w:rsidR="005964FF" w:rsidRPr="00263E22">
        <w:rPr>
          <w:rFonts w:ascii="仿宋" w:eastAsia="仿宋" w:hAnsi="仿宋" w:hint="eastAsia"/>
          <w:sz w:val="32"/>
          <w:szCs w:val="32"/>
        </w:rPr>
        <w:t>的标准</w:t>
      </w:r>
      <w:r w:rsidR="005964FF" w:rsidRPr="00263E22">
        <w:rPr>
          <w:rFonts w:ascii="仿宋" w:eastAsia="仿宋" w:hAnsi="仿宋"/>
          <w:sz w:val="32"/>
          <w:szCs w:val="32"/>
        </w:rPr>
        <w:t>，</w:t>
      </w:r>
      <w:r w:rsidR="005964FF" w:rsidRPr="00263E22">
        <w:rPr>
          <w:rFonts w:ascii="仿宋" w:eastAsia="仿宋" w:hAnsi="仿宋" w:hint="eastAsia"/>
          <w:sz w:val="32"/>
          <w:szCs w:val="32"/>
        </w:rPr>
        <w:t>司法</w:t>
      </w:r>
      <w:r w:rsidR="005964FF" w:rsidRPr="00263E22">
        <w:rPr>
          <w:rFonts w:ascii="仿宋" w:eastAsia="仿宋" w:hAnsi="仿宋"/>
          <w:sz w:val="32"/>
          <w:szCs w:val="32"/>
        </w:rPr>
        <w:t>成本高，</w:t>
      </w:r>
      <w:r w:rsidR="005964FF" w:rsidRPr="00263E22">
        <w:rPr>
          <w:rFonts w:ascii="仿宋" w:eastAsia="仿宋" w:hAnsi="仿宋" w:hint="eastAsia"/>
          <w:sz w:val="32"/>
          <w:szCs w:val="32"/>
        </w:rPr>
        <w:t>同时也</w:t>
      </w:r>
      <w:r w:rsidR="005964FF" w:rsidRPr="00263E22">
        <w:rPr>
          <w:rFonts w:ascii="仿宋" w:eastAsia="仿宋" w:hAnsi="仿宋"/>
          <w:sz w:val="32"/>
          <w:szCs w:val="32"/>
        </w:rPr>
        <w:t>将面临执行难问题。此类案件</w:t>
      </w:r>
      <w:r w:rsidR="005964FF" w:rsidRPr="00263E22">
        <w:rPr>
          <w:rFonts w:ascii="仿宋" w:eastAsia="仿宋" w:hAnsi="仿宋" w:hint="eastAsia"/>
          <w:sz w:val="32"/>
          <w:szCs w:val="32"/>
        </w:rPr>
        <w:t>往往涉案人数多</w:t>
      </w:r>
      <w:r w:rsidR="005964FF" w:rsidRPr="00263E22">
        <w:rPr>
          <w:rFonts w:ascii="仿宋" w:eastAsia="仿宋" w:hAnsi="仿宋"/>
          <w:sz w:val="32"/>
          <w:szCs w:val="32"/>
        </w:rPr>
        <w:t>，潜在纠纷数量巨大，</w:t>
      </w:r>
      <w:r w:rsidR="005964FF" w:rsidRPr="00263E22">
        <w:rPr>
          <w:rFonts w:ascii="仿宋" w:eastAsia="仿宋" w:hAnsi="仿宋" w:hint="eastAsia"/>
          <w:sz w:val="32"/>
          <w:szCs w:val="32"/>
        </w:rPr>
        <w:t>基层司法资源不足。</w:t>
      </w:r>
    </w:p>
    <w:p w:rsidR="00DC7D04" w:rsidRPr="00263E22" w:rsidRDefault="00767B18" w:rsidP="00263E22">
      <w:pPr>
        <w:spacing w:line="520" w:lineRule="exact"/>
        <w:ind w:firstLineChars="200" w:firstLine="640"/>
        <w:rPr>
          <w:rFonts w:ascii="黑体" w:eastAsia="黑体" w:hAnsi="黑体"/>
          <w:sz w:val="32"/>
          <w:szCs w:val="32"/>
        </w:rPr>
      </w:pPr>
      <w:r w:rsidRPr="00263E22">
        <w:rPr>
          <w:rFonts w:ascii="黑体" w:eastAsia="黑体" w:hAnsi="黑体" w:hint="eastAsia"/>
          <w:sz w:val="32"/>
          <w:szCs w:val="32"/>
        </w:rPr>
        <w:t>二、问题症结：</w:t>
      </w:r>
      <w:r w:rsidR="005964FF" w:rsidRPr="00263E22">
        <w:rPr>
          <w:rFonts w:ascii="黑体" w:eastAsia="黑体" w:hAnsi="黑体" w:hint="eastAsia"/>
          <w:sz w:val="32"/>
          <w:szCs w:val="32"/>
        </w:rPr>
        <w:t>乡村治理中</w:t>
      </w:r>
      <w:r w:rsidR="00084772" w:rsidRPr="00263E22">
        <w:rPr>
          <w:rFonts w:ascii="黑体" w:eastAsia="黑体" w:hAnsi="黑体" w:hint="eastAsia"/>
          <w:sz w:val="32"/>
          <w:szCs w:val="32"/>
        </w:rPr>
        <w:t>法治与自治</w:t>
      </w:r>
      <w:r w:rsidR="005964FF" w:rsidRPr="00263E22">
        <w:rPr>
          <w:rFonts w:ascii="黑体" w:eastAsia="黑体" w:hAnsi="黑体" w:hint="eastAsia"/>
          <w:sz w:val="32"/>
          <w:szCs w:val="32"/>
        </w:rPr>
        <w:t>存在</w:t>
      </w:r>
      <w:r w:rsidR="000D565E" w:rsidRPr="00263E22">
        <w:rPr>
          <w:rFonts w:ascii="黑体" w:eastAsia="黑体" w:hAnsi="黑体" w:hint="eastAsia"/>
          <w:sz w:val="32"/>
          <w:szCs w:val="32"/>
        </w:rPr>
        <w:t>冲突</w:t>
      </w:r>
    </w:p>
    <w:p w:rsidR="000D565E" w:rsidRPr="00263E22" w:rsidRDefault="000D565E" w:rsidP="00263E22">
      <w:pPr>
        <w:spacing w:line="520" w:lineRule="exact"/>
        <w:ind w:firstLineChars="200" w:firstLine="640"/>
        <w:rPr>
          <w:rFonts w:ascii="仿宋" w:eastAsia="仿宋" w:hAnsi="仿宋"/>
          <w:sz w:val="32"/>
          <w:szCs w:val="32"/>
        </w:rPr>
      </w:pPr>
      <w:r w:rsidRPr="00263E22">
        <w:rPr>
          <w:rFonts w:ascii="仿宋" w:eastAsia="仿宋" w:hAnsi="仿宋"/>
          <w:sz w:val="32"/>
          <w:szCs w:val="32"/>
        </w:rPr>
        <w:t>随着</w:t>
      </w:r>
      <w:r w:rsidR="00084772" w:rsidRPr="00263E22">
        <w:rPr>
          <w:rFonts w:ascii="仿宋" w:eastAsia="仿宋" w:hAnsi="仿宋" w:hint="eastAsia"/>
          <w:sz w:val="32"/>
          <w:szCs w:val="32"/>
        </w:rPr>
        <w:t>乡村</w:t>
      </w:r>
      <w:r w:rsidRPr="00263E22">
        <w:rPr>
          <w:rFonts w:ascii="仿宋" w:eastAsia="仿宋" w:hAnsi="仿宋"/>
          <w:sz w:val="32"/>
          <w:szCs w:val="32"/>
        </w:rPr>
        <w:t>治理环境多样</w:t>
      </w:r>
      <w:r w:rsidR="00084772" w:rsidRPr="00263E22">
        <w:rPr>
          <w:rFonts w:ascii="仿宋" w:eastAsia="仿宋" w:hAnsi="仿宋" w:hint="eastAsia"/>
          <w:sz w:val="32"/>
          <w:szCs w:val="32"/>
        </w:rPr>
        <w:t>化</w:t>
      </w:r>
      <w:r w:rsidRPr="00263E22">
        <w:rPr>
          <w:rFonts w:ascii="仿宋" w:eastAsia="仿宋" w:hAnsi="仿宋"/>
          <w:sz w:val="32"/>
          <w:szCs w:val="32"/>
        </w:rPr>
        <w:t>、治理主体多元</w:t>
      </w:r>
      <w:r w:rsidR="00084772" w:rsidRPr="00263E22">
        <w:rPr>
          <w:rFonts w:ascii="仿宋" w:eastAsia="仿宋" w:hAnsi="仿宋" w:hint="eastAsia"/>
          <w:sz w:val="32"/>
          <w:szCs w:val="32"/>
        </w:rPr>
        <w:t>化</w:t>
      </w:r>
      <w:r w:rsidRPr="00263E22">
        <w:rPr>
          <w:rFonts w:ascii="仿宋" w:eastAsia="仿宋" w:hAnsi="仿宋"/>
          <w:sz w:val="32"/>
          <w:szCs w:val="32"/>
        </w:rPr>
        <w:t>，</w:t>
      </w:r>
      <w:r w:rsidR="00084772" w:rsidRPr="00263E22">
        <w:rPr>
          <w:rFonts w:ascii="仿宋" w:eastAsia="仿宋" w:hAnsi="仿宋" w:hint="eastAsia"/>
          <w:sz w:val="32"/>
          <w:szCs w:val="32"/>
        </w:rPr>
        <w:t>包括村民、村委会、街镇、社会组织等</w:t>
      </w:r>
      <w:r w:rsidRPr="00263E22">
        <w:rPr>
          <w:rFonts w:ascii="仿宋" w:eastAsia="仿宋" w:hAnsi="仿宋" w:hint="eastAsia"/>
          <w:sz w:val="32"/>
          <w:szCs w:val="32"/>
        </w:rPr>
        <w:t>多元</w:t>
      </w:r>
      <w:r w:rsidRPr="00263E22">
        <w:rPr>
          <w:rFonts w:ascii="仿宋" w:eastAsia="仿宋" w:hAnsi="仿宋"/>
          <w:sz w:val="32"/>
          <w:szCs w:val="32"/>
        </w:rPr>
        <w:t>主体</w:t>
      </w:r>
      <w:r w:rsidR="00084772" w:rsidRPr="00263E22">
        <w:rPr>
          <w:rFonts w:ascii="仿宋" w:eastAsia="仿宋" w:hAnsi="仿宋" w:hint="eastAsia"/>
          <w:sz w:val="32"/>
          <w:szCs w:val="32"/>
        </w:rPr>
        <w:t>间的</w:t>
      </w:r>
      <w:r w:rsidRPr="00263E22">
        <w:rPr>
          <w:rFonts w:ascii="仿宋" w:eastAsia="仿宋" w:hAnsi="仿宋"/>
          <w:sz w:val="32"/>
          <w:szCs w:val="32"/>
        </w:rPr>
        <w:t>利益关系也变得更为复杂</w:t>
      </w:r>
      <w:r w:rsidR="00084772" w:rsidRPr="00263E22">
        <w:rPr>
          <w:rFonts w:ascii="仿宋" w:eastAsia="仿宋" w:hAnsi="仿宋" w:hint="eastAsia"/>
          <w:sz w:val="32"/>
          <w:szCs w:val="32"/>
        </w:rPr>
        <w:t>，</w:t>
      </w:r>
      <w:r w:rsidR="00767B18" w:rsidRPr="00263E22">
        <w:rPr>
          <w:rFonts w:ascii="仿宋" w:eastAsia="仿宋" w:hAnsi="仿宋" w:hint="eastAsia"/>
          <w:sz w:val="32"/>
          <w:szCs w:val="32"/>
        </w:rPr>
        <w:t>围绕土地</w:t>
      </w:r>
      <w:r w:rsidR="00084772" w:rsidRPr="00263E22">
        <w:rPr>
          <w:rFonts w:ascii="仿宋" w:eastAsia="仿宋" w:hAnsi="仿宋" w:hint="eastAsia"/>
          <w:sz w:val="32"/>
          <w:szCs w:val="32"/>
        </w:rPr>
        <w:t>矛盾纠纷解决的需求激增</w:t>
      </w:r>
      <w:r w:rsidRPr="00263E22">
        <w:rPr>
          <w:rFonts w:ascii="仿宋" w:eastAsia="仿宋" w:hAnsi="仿宋"/>
          <w:sz w:val="32"/>
          <w:szCs w:val="32"/>
        </w:rPr>
        <w:t>。</w:t>
      </w:r>
      <w:r w:rsidR="00767B18" w:rsidRPr="00263E22">
        <w:rPr>
          <w:rFonts w:ascii="仿宋" w:eastAsia="仿宋" w:hAnsi="仿宋" w:hint="eastAsia"/>
          <w:sz w:val="32"/>
          <w:szCs w:val="32"/>
        </w:rPr>
        <w:t>乡村自治和法治作为两大纠纷解决机制，发挥着重要的基层治理效能。自</w:t>
      </w:r>
      <w:r w:rsidR="00767B18" w:rsidRPr="00263E22">
        <w:rPr>
          <w:rFonts w:ascii="仿宋" w:eastAsia="仿宋" w:hAnsi="仿宋" w:hint="eastAsia"/>
          <w:sz w:val="32"/>
          <w:szCs w:val="32"/>
        </w:rPr>
        <w:lastRenderedPageBreak/>
        <w:t>治</w:t>
      </w:r>
      <w:r w:rsidR="00084772" w:rsidRPr="00263E22">
        <w:rPr>
          <w:rFonts w:ascii="仿宋" w:eastAsia="仿宋" w:hAnsi="仿宋" w:hint="eastAsia"/>
          <w:sz w:val="32"/>
          <w:szCs w:val="32"/>
        </w:rPr>
        <w:t>具有</w:t>
      </w:r>
      <w:r w:rsidR="00ED1FE0" w:rsidRPr="00263E22">
        <w:rPr>
          <w:rFonts w:ascii="仿宋" w:eastAsia="仿宋" w:hAnsi="仿宋" w:hint="eastAsia"/>
          <w:sz w:val="32"/>
          <w:szCs w:val="32"/>
        </w:rPr>
        <w:t>本土性和非正式性</w:t>
      </w:r>
      <w:r w:rsidR="00084772" w:rsidRPr="00263E22">
        <w:rPr>
          <w:rFonts w:ascii="仿宋" w:eastAsia="仿宋" w:hAnsi="仿宋" w:hint="eastAsia"/>
          <w:sz w:val="32"/>
          <w:szCs w:val="32"/>
        </w:rPr>
        <w:t>，而法治</w:t>
      </w:r>
      <w:r w:rsidR="00ED1FE0" w:rsidRPr="00263E22">
        <w:rPr>
          <w:rFonts w:ascii="仿宋" w:eastAsia="仿宋" w:hAnsi="仿宋" w:hint="eastAsia"/>
          <w:sz w:val="32"/>
          <w:szCs w:val="32"/>
        </w:rPr>
        <w:t>则依靠法律法规、司法和行政干预等国家力量进行法治化治理，具有</w:t>
      </w:r>
      <w:r w:rsidR="00FB3AFE" w:rsidRPr="00263E22">
        <w:rPr>
          <w:rFonts w:ascii="仿宋" w:eastAsia="仿宋" w:hAnsi="仿宋" w:hint="eastAsia"/>
          <w:sz w:val="32"/>
          <w:szCs w:val="32"/>
        </w:rPr>
        <w:t>普遍</w:t>
      </w:r>
      <w:r w:rsidR="00ED1FE0" w:rsidRPr="00263E22">
        <w:rPr>
          <w:rFonts w:ascii="仿宋" w:eastAsia="仿宋" w:hAnsi="仿宋" w:hint="eastAsia"/>
          <w:sz w:val="32"/>
          <w:szCs w:val="32"/>
        </w:rPr>
        <w:t>性和规制性。在乡村治理实践中，由于二者理论和制度逻辑不同，造成</w:t>
      </w:r>
      <w:r w:rsidR="00767B18" w:rsidRPr="00263E22">
        <w:rPr>
          <w:rFonts w:ascii="仿宋" w:eastAsia="仿宋" w:hAnsi="仿宋" w:hint="eastAsia"/>
          <w:sz w:val="32"/>
          <w:szCs w:val="32"/>
        </w:rPr>
        <w:t>集体土地纠纷</w:t>
      </w:r>
      <w:r w:rsidR="00ED1FE0" w:rsidRPr="00263E22">
        <w:rPr>
          <w:rFonts w:ascii="仿宋" w:eastAsia="仿宋" w:hAnsi="仿宋" w:hint="eastAsia"/>
          <w:sz w:val="32"/>
          <w:szCs w:val="32"/>
        </w:rPr>
        <w:t>解决路径和效果</w:t>
      </w:r>
      <w:r w:rsidR="00CA29C9" w:rsidRPr="00263E22">
        <w:rPr>
          <w:rFonts w:ascii="仿宋" w:eastAsia="仿宋" w:hAnsi="仿宋" w:hint="eastAsia"/>
          <w:sz w:val="32"/>
          <w:szCs w:val="32"/>
        </w:rPr>
        <w:t>的</w:t>
      </w:r>
      <w:r w:rsidR="00ED1FE0" w:rsidRPr="00263E22">
        <w:rPr>
          <w:rFonts w:ascii="仿宋" w:eastAsia="仿宋" w:hAnsi="仿宋" w:hint="eastAsia"/>
          <w:sz w:val="32"/>
          <w:szCs w:val="32"/>
        </w:rPr>
        <w:t>分歧，如集体经济组织成员资格认定、外嫁女</w:t>
      </w:r>
      <w:r w:rsidR="00767B18" w:rsidRPr="00263E22">
        <w:rPr>
          <w:rFonts w:ascii="仿宋" w:eastAsia="仿宋" w:hAnsi="仿宋" w:hint="eastAsia"/>
          <w:sz w:val="32"/>
          <w:szCs w:val="32"/>
        </w:rPr>
        <w:t>土地</w:t>
      </w:r>
      <w:r w:rsidR="00ED1FE0" w:rsidRPr="00263E22">
        <w:rPr>
          <w:rFonts w:ascii="仿宋" w:eastAsia="仿宋" w:hAnsi="仿宋" w:hint="eastAsia"/>
          <w:sz w:val="32"/>
          <w:szCs w:val="32"/>
        </w:rPr>
        <w:t>权益分配等诸多乡村治理难题</w:t>
      </w:r>
      <w:r w:rsidR="00767B18" w:rsidRPr="00263E22">
        <w:rPr>
          <w:rFonts w:ascii="仿宋" w:eastAsia="仿宋" w:hAnsi="仿宋" w:hint="eastAsia"/>
          <w:sz w:val="32"/>
          <w:szCs w:val="32"/>
        </w:rPr>
        <w:t>。</w:t>
      </w:r>
      <w:r w:rsidR="00ED1FE0" w:rsidRPr="00263E22">
        <w:rPr>
          <w:rFonts w:ascii="仿宋" w:eastAsia="仿宋" w:hAnsi="仿宋" w:hint="eastAsia"/>
          <w:sz w:val="32"/>
          <w:szCs w:val="32"/>
        </w:rPr>
        <w:t>基于</w:t>
      </w:r>
      <w:r w:rsidR="00CA29C9" w:rsidRPr="00263E22">
        <w:rPr>
          <w:rFonts w:ascii="仿宋" w:eastAsia="仿宋" w:hAnsi="仿宋" w:hint="eastAsia"/>
          <w:sz w:val="32"/>
          <w:szCs w:val="32"/>
        </w:rPr>
        <w:t>地缘和</w:t>
      </w:r>
      <w:r w:rsidR="00ED1FE0" w:rsidRPr="00263E22">
        <w:rPr>
          <w:rFonts w:ascii="仿宋" w:eastAsia="仿宋" w:hAnsi="仿宋" w:hint="eastAsia"/>
          <w:sz w:val="32"/>
          <w:szCs w:val="32"/>
        </w:rPr>
        <w:t>亲缘关系，村民对乡规民约的认同感和依赖感往往强于司法裁判结果，造成矛盾化解难，涉诉信访多，案</w:t>
      </w:r>
      <w:proofErr w:type="gramStart"/>
      <w:r w:rsidR="00ED1FE0" w:rsidRPr="00263E22">
        <w:rPr>
          <w:rFonts w:ascii="仿宋" w:eastAsia="仿宋" w:hAnsi="仿宋" w:hint="eastAsia"/>
          <w:sz w:val="32"/>
          <w:szCs w:val="32"/>
        </w:rPr>
        <w:t>结事不了</w:t>
      </w:r>
      <w:proofErr w:type="gramEnd"/>
      <w:r w:rsidR="00ED1FE0" w:rsidRPr="00263E22">
        <w:rPr>
          <w:rFonts w:ascii="仿宋" w:eastAsia="仿宋" w:hAnsi="仿宋" w:hint="eastAsia"/>
          <w:sz w:val="32"/>
          <w:szCs w:val="32"/>
        </w:rPr>
        <w:t>。因此，</w:t>
      </w:r>
      <w:r w:rsidR="00D77BA2" w:rsidRPr="00263E22">
        <w:rPr>
          <w:rFonts w:ascii="仿宋" w:eastAsia="仿宋" w:hAnsi="仿宋" w:hint="eastAsia"/>
          <w:sz w:val="32"/>
          <w:szCs w:val="32"/>
        </w:rPr>
        <w:t>有必要先</w:t>
      </w:r>
      <w:r w:rsidR="00ED1FE0" w:rsidRPr="00263E22">
        <w:rPr>
          <w:rFonts w:ascii="仿宋" w:eastAsia="仿宋" w:hAnsi="仿宋" w:hint="eastAsia"/>
          <w:sz w:val="32"/>
          <w:szCs w:val="32"/>
        </w:rPr>
        <w:t>理清</w:t>
      </w:r>
      <w:r w:rsidR="00767B18" w:rsidRPr="00263E22">
        <w:rPr>
          <w:rFonts w:ascii="仿宋" w:eastAsia="仿宋" w:hAnsi="仿宋" w:hint="eastAsia"/>
          <w:sz w:val="32"/>
          <w:szCs w:val="32"/>
        </w:rPr>
        <w:t>矛盾纠纷的症结所在，即乡村法治与自治的边界和冲突之处，</w:t>
      </w:r>
      <w:r w:rsidR="00730028" w:rsidRPr="00263E22">
        <w:rPr>
          <w:rFonts w:ascii="仿宋" w:eastAsia="仿宋" w:hAnsi="仿宋" w:hint="eastAsia"/>
          <w:sz w:val="32"/>
          <w:szCs w:val="32"/>
        </w:rPr>
        <w:t>为</w:t>
      </w:r>
      <w:r w:rsidR="00ED1FE0" w:rsidRPr="00263E22">
        <w:rPr>
          <w:rFonts w:ascii="仿宋" w:eastAsia="仿宋" w:hAnsi="仿宋" w:hint="eastAsia"/>
          <w:sz w:val="32"/>
          <w:szCs w:val="32"/>
        </w:rPr>
        <w:t>进一步探索新时代枫桥经验在乡村治理中的</w:t>
      </w:r>
      <w:r w:rsidR="00480571" w:rsidRPr="00263E22">
        <w:rPr>
          <w:rFonts w:ascii="仿宋" w:eastAsia="仿宋" w:hAnsi="仿宋" w:hint="eastAsia"/>
          <w:sz w:val="32"/>
          <w:szCs w:val="32"/>
        </w:rPr>
        <w:t>优势和</w:t>
      </w:r>
      <w:r w:rsidR="00ED1FE0" w:rsidRPr="00263E22">
        <w:rPr>
          <w:rFonts w:ascii="仿宋" w:eastAsia="仿宋" w:hAnsi="仿宋" w:hint="eastAsia"/>
          <w:sz w:val="32"/>
          <w:szCs w:val="32"/>
        </w:rPr>
        <w:t>着力点</w:t>
      </w:r>
      <w:r w:rsidR="00730028" w:rsidRPr="00263E22">
        <w:rPr>
          <w:rFonts w:ascii="仿宋" w:eastAsia="仿宋" w:hAnsi="仿宋" w:hint="eastAsia"/>
          <w:sz w:val="32"/>
          <w:szCs w:val="32"/>
        </w:rPr>
        <w:t>奠定基础</w:t>
      </w:r>
      <w:r w:rsidR="00ED1FE0" w:rsidRPr="00263E22">
        <w:rPr>
          <w:rFonts w:ascii="仿宋" w:eastAsia="仿宋" w:hAnsi="仿宋" w:hint="eastAsia"/>
          <w:sz w:val="32"/>
          <w:szCs w:val="32"/>
        </w:rPr>
        <w:t>。</w:t>
      </w:r>
    </w:p>
    <w:p w:rsidR="000D565E" w:rsidRPr="00263E22" w:rsidRDefault="000D565E" w:rsidP="00263E22">
      <w:pPr>
        <w:spacing w:line="520" w:lineRule="exact"/>
        <w:ind w:firstLineChars="200" w:firstLine="640"/>
        <w:rPr>
          <w:rFonts w:ascii="楷体" w:eastAsia="楷体" w:hAnsi="楷体"/>
          <w:sz w:val="32"/>
          <w:szCs w:val="32"/>
        </w:rPr>
      </w:pPr>
      <w:r w:rsidRPr="00263E22">
        <w:rPr>
          <w:rFonts w:ascii="楷体" w:eastAsia="楷体" w:hAnsi="楷体" w:hint="eastAsia"/>
          <w:sz w:val="32"/>
          <w:szCs w:val="32"/>
        </w:rPr>
        <w:t>（一）</w:t>
      </w:r>
      <w:r w:rsidR="00767B18" w:rsidRPr="00263E22">
        <w:rPr>
          <w:rFonts w:ascii="楷体" w:eastAsia="楷体" w:hAnsi="楷体" w:hint="eastAsia"/>
          <w:sz w:val="32"/>
          <w:szCs w:val="32"/>
        </w:rPr>
        <w:t>规范</w:t>
      </w:r>
      <w:r w:rsidR="008E2D3B" w:rsidRPr="00263E22">
        <w:rPr>
          <w:rFonts w:ascii="楷体" w:eastAsia="楷体" w:hAnsi="楷体" w:hint="eastAsia"/>
          <w:sz w:val="32"/>
          <w:szCs w:val="32"/>
        </w:rPr>
        <w:t>性与</w:t>
      </w:r>
      <w:r w:rsidR="00767B18" w:rsidRPr="00263E22">
        <w:rPr>
          <w:rFonts w:ascii="楷体" w:eastAsia="楷体" w:hAnsi="楷体" w:hint="eastAsia"/>
          <w:sz w:val="32"/>
          <w:szCs w:val="32"/>
        </w:rPr>
        <w:t>教化性</w:t>
      </w:r>
      <w:r w:rsidR="008E2D3B" w:rsidRPr="00263E22">
        <w:rPr>
          <w:rFonts w:ascii="楷体" w:eastAsia="楷体" w:hAnsi="楷体" w:hint="eastAsia"/>
          <w:sz w:val="32"/>
          <w:szCs w:val="32"/>
        </w:rPr>
        <w:t>之冲突</w:t>
      </w:r>
    </w:p>
    <w:p w:rsidR="00A54B5A" w:rsidRPr="00263E22" w:rsidRDefault="00D77BA2" w:rsidP="00263E22">
      <w:pPr>
        <w:spacing w:line="520" w:lineRule="exact"/>
        <w:ind w:firstLineChars="200" w:firstLine="640"/>
        <w:rPr>
          <w:rFonts w:ascii="仿宋" w:eastAsia="仿宋" w:hAnsi="仿宋"/>
          <w:sz w:val="32"/>
          <w:szCs w:val="32"/>
        </w:rPr>
      </w:pPr>
      <w:r w:rsidRPr="00263E22">
        <w:rPr>
          <w:rFonts w:ascii="仿宋" w:eastAsia="仿宋" w:hAnsi="仿宋"/>
          <w:sz w:val="32"/>
          <w:szCs w:val="32"/>
        </w:rPr>
        <w:t>法的进化过程</w:t>
      </w:r>
      <w:r w:rsidR="00767B18" w:rsidRPr="00263E22">
        <w:rPr>
          <w:rFonts w:ascii="仿宋" w:eastAsia="仿宋" w:hAnsi="仿宋" w:hint="eastAsia"/>
          <w:sz w:val="32"/>
          <w:szCs w:val="32"/>
        </w:rPr>
        <w:t>一般可以</w:t>
      </w:r>
      <w:r w:rsidRPr="00263E22">
        <w:rPr>
          <w:rFonts w:ascii="仿宋" w:eastAsia="仿宋" w:hAnsi="仿宋"/>
          <w:sz w:val="32"/>
          <w:szCs w:val="32"/>
        </w:rPr>
        <w:t>概括为“从身份到契约”的运动</w:t>
      </w:r>
      <w:r w:rsidRPr="00263E22">
        <w:rPr>
          <w:rFonts w:ascii="仿宋" w:eastAsia="仿宋" w:hAnsi="仿宋" w:hint="eastAsia"/>
          <w:sz w:val="32"/>
          <w:szCs w:val="32"/>
        </w:rPr>
        <w:t>，</w:t>
      </w:r>
      <w:r w:rsidRPr="00263E22">
        <w:rPr>
          <w:rStyle w:val="a6"/>
          <w:rFonts w:ascii="仿宋" w:eastAsia="仿宋" w:hAnsi="仿宋"/>
          <w:sz w:val="32"/>
          <w:szCs w:val="32"/>
        </w:rPr>
        <w:footnoteReference w:id="7"/>
      </w:r>
      <w:r w:rsidRPr="00263E22">
        <w:rPr>
          <w:rFonts w:ascii="仿宋" w:eastAsia="仿宋" w:hAnsi="仿宋" w:hint="eastAsia"/>
          <w:sz w:val="32"/>
          <w:szCs w:val="32"/>
        </w:rPr>
        <w:t>我国在法治现代化进程中，也体现出由</w:t>
      </w:r>
      <w:r w:rsidR="00767B18" w:rsidRPr="00263E22">
        <w:rPr>
          <w:rFonts w:ascii="仿宋" w:eastAsia="仿宋" w:hAnsi="仿宋" w:hint="eastAsia"/>
          <w:sz w:val="32"/>
          <w:szCs w:val="32"/>
        </w:rPr>
        <w:t>带有教化性的</w:t>
      </w:r>
      <w:r w:rsidRPr="00263E22">
        <w:rPr>
          <w:rFonts w:ascii="仿宋" w:eastAsia="仿宋" w:hAnsi="仿宋" w:hint="eastAsia"/>
          <w:sz w:val="32"/>
          <w:szCs w:val="32"/>
        </w:rPr>
        <w:t>身份观念</w:t>
      </w:r>
      <w:r w:rsidR="00767B18" w:rsidRPr="00263E22">
        <w:rPr>
          <w:rFonts w:ascii="仿宋" w:eastAsia="仿宋" w:hAnsi="仿宋" w:hint="eastAsia"/>
          <w:sz w:val="32"/>
          <w:szCs w:val="32"/>
        </w:rPr>
        <w:t>向规范化的</w:t>
      </w:r>
      <w:r w:rsidRPr="00263E22">
        <w:rPr>
          <w:rFonts w:ascii="仿宋" w:eastAsia="仿宋" w:hAnsi="仿宋" w:hint="eastAsia"/>
          <w:sz w:val="32"/>
          <w:szCs w:val="32"/>
        </w:rPr>
        <w:t>契约精神的转变。关于自治的</w:t>
      </w:r>
      <w:r w:rsidR="00263E22">
        <w:rPr>
          <w:rFonts w:ascii="仿宋" w:eastAsia="仿宋" w:hAnsi="仿宋" w:hint="eastAsia"/>
          <w:sz w:val="32"/>
          <w:szCs w:val="32"/>
        </w:rPr>
        <w:t>教化性</w:t>
      </w:r>
      <w:r w:rsidRPr="00263E22">
        <w:rPr>
          <w:rFonts w:ascii="仿宋" w:eastAsia="仿宋" w:hAnsi="仿宋" w:hint="eastAsia"/>
          <w:sz w:val="32"/>
          <w:szCs w:val="32"/>
        </w:rPr>
        <w:t>，</w:t>
      </w:r>
      <w:r w:rsidR="00730028" w:rsidRPr="00263E22">
        <w:rPr>
          <w:rFonts w:ascii="仿宋" w:eastAsia="仿宋" w:hAnsi="仿宋" w:hint="eastAsia"/>
          <w:sz w:val="32"/>
          <w:szCs w:val="32"/>
        </w:rPr>
        <w:t>乡村社会是一种礼治社会，不同于法治以国家公权力来维持，也不同于德治通过社会谴责压力来维持，而是依靠习惯风俗建构合理性基础，以传统文化</w:t>
      </w:r>
      <w:r w:rsidRPr="00263E22">
        <w:rPr>
          <w:rFonts w:ascii="仿宋" w:eastAsia="仿宋" w:hAnsi="仿宋" w:hint="eastAsia"/>
          <w:sz w:val="32"/>
          <w:szCs w:val="32"/>
        </w:rPr>
        <w:t>潜移默化影响价值体系。</w:t>
      </w:r>
      <w:r w:rsidR="00730028" w:rsidRPr="00263E22">
        <w:rPr>
          <w:rFonts w:ascii="仿宋" w:eastAsia="仿宋" w:hAnsi="仿宋" w:hint="eastAsia"/>
          <w:sz w:val="32"/>
          <w:szCs w:val="32"/>
        </w:rPr>
        <w:t>其解决纠纷的权力结构包括公权力、人民同意权力和教化性权力</w:t>
      </w:r>
      <w:r w:rsidRPr="00263E22">
        <w:rPr>
          <w:rFonts w:ascii="仿宋" w:eastAsia="仿宋" w:hAnsi="仿宋" w:hint="eastAsia"/>
          <w:sz w:val="32"/>
          <w:szCs w:val="32"/>
        </w:rPr>
        <w:t>，三者相辅相成。</w:t>
      </w:r>
      <w:r w:rsidRPr="00263E22">
        <w:rPr>
          <w:rStyle w:val="a6"/>
          <w:rFonts w:ascii="仿宋" w:eastAsia="仿宋" w:hAnsi="仿宋"/>
          <w:sz w:val="32"/>
          <w:szCs w:val="32"/>
        </w:rPr>
        <w:footnoteReference w:id="8"/>
      </w:r>
      <w:r w:rsidRPr="00263E22">
        <w:rPr>
          <w:rFonts w:ascii="仿宋" w:eastAsia="仿宋" w:hAnsi="仿宋" w:hint="eastAsia"/>
          <w:sz w:val="32"/>
          <w:szCs w:val="32"/>
        </w:rPr>
        <w:t>也即，</w:t>
      </w:r>
      <w:r w:rsidRPr="00263E22">
        <w:rPr>
          <w:rFonts w:ascii="仿宋" w:eastAsia="仿宋" w:hAnsi="仿宋"/>
          <w:sz w:val="32"/>
          <w:szCs w:val="32"/>
        </w:rPr>
        <w:t>传统中国社会是</w:t>
      </w:r>
      <w:r w:rsidR="00AC6EA6" w:rsidRPr="00263E22">
        <w:rPr>
          <w:rFonts w:ascii="仿宋" w:eastAsia="仿宋" w:hAnsi="仿宋" w:hint="eastAsia"/>
          <w:sz w:val="32"/>
          <w:szCs w:val="32"/>
        </w:rPr>
        <w:t>一种</w:t>
      </w:r>
      <w:r w:rsidRPr="00263E22">
        <w:rPr>
          <w:rFonts w:ascii="仿宋" w:eastAsia="仿宋" w:hAnsi="仿宋"/>
          <w:sz w:val="32"/>
          <w:szCs w:val="32"/>
        </w:rPr>
        <w:t>身份社会，</w:t>
      </w:r>
      <w:r w:rsidRPr="00263E22">
        <w:rPr>
          <w:rFonts w:ascii="仿宋" w:eastAsia="仿宋" w:hAnsi="仿宋" w:hint="eastAsia"/>
          <w:sz w:val="32"/>
          <w:szCs w:val="32"/>
        </w:rPr>
        <w:t>受儒家以“长幼、尊卑、亲疏”等伦理纲常为中心的思想影响，</w:t>
      </w:r>
      <w:r w:rsidRPr="00263E22">
        <w:rPr>
          <w:rFonts w:ascii="仿宋" w:eastAsia="仿宋" w:hAnsi="仿宋"/>
          <w:sz w:val="32"/>
          <w:szCs w:val="32"/>
        </w:rPr>
        <w:t>“差序格局”</w:t>
      </w:r>
      <w:r w:rsidRPr="00263E22">
        <w:rPr>
          <w:rFonts w:ascii="仿宋" w:eastAsia="仿宋" w:hAnsi="仿宋" w:hint="eastAsia"/>
          <w:sz w:val="32"/>
          <w:szCs w:val="32"/>
        </w:rPr>
        <w:t>中的个体作为</w:t>
      </w:r>
      <w:r w:rsidRPr="00263E22">
        <w:rPr>
          <w:rFonts w:ascii="仿宋" w:eastAsia="仿宋" w:hAnsi="仿宋"/>
          <w:sz w:val="32"/>
          <w:szCs w:val="32"/>
        </w:rPr>
        <w:t>权利义务主体</w:t>
      </w:r>
      <w:r w:rsidRPr="00263E22">
        <w:rPr>
          <w:rFonts w:ascii="仿宋" w:eastAsia="仿宋" w:hAnsi="仿宋" w:hint="eastAsia"/>
          <w:sz w:val="32"/>
          <w:szCs w:val="32"/>
        </w:rPr>
        <w:t>的属性比较弱，更多是作为</w:t>
      </w:r>
      <w:r w:rsidRPr="00263E22">
        <w:rPr>
          <w:rFonts w:ascii="仿宋" w:eastAsia="仿宋" w:hAnsi="仿宋"/>
          <w:sz w:val="32"/>
          <w:szCs w:val="32"/>
        </w:rPr>
        <w:t>特定身份的道德伦理主体</w:t>
      </w:r>
      <w:r w:rsidR="00767B18" w:rsidRPr="00263E22">
        <w:rPr>
          <w:rFonts w:ascii="仿宋" w:eastAsia="仿宋" w:hAnsi="仿宋" w:hint="eastAsia"/>
          <w:sz w:val="32"/>
          <w:szCs w:val="32"/>
        </w:rPr>
        <w:t>。</w:t>
      </w:r>
      <w:r w:rsidR="00AC6EA6" w:rsidRPr="00263E22">
        <w:rPr>
          <w:rFonts w:ascii="仿宋" w:eastAsia="仿宋" w:hAnsi="仿宋" w:hint="eastAsia"/>
          <w:sz w:val="32"/>
          <w:szCs w:val="32"/>
        </w:rPr>
        <w:t>而枫桥经验，</w:t>
      </w:r>
      <w:r w:rsidR="00767B18" w:rsidRPr="00263E22">
        <w:rPr>
          <w:rFonts w:ascii="仿宋" w:eastAsia="仿宋" w:hAnsi="仿宋" w:hint="eastAsia"/>
          <w:sz w:val="32"/>
          <w:szCs w:val="32"/>
        </w:rPr>
        <w:t>由于女性在传统社会遵循男耕女织的角色分工，受“重男轻女”观念影响，其在村集体组织中的合法权益尤其是土地权益往往被</w:t>
      </w:r>
      <w:r w:rsidR="00767B18" w:rsidRPr="00263E22">
        <w:rPr>
          <w:rFonts w:ascii="仿宋" w:eastAsia="仿宋" w:hAnsi="仿宋" w:hint="eastAsia"/>
          <w:sz w:val="32"/>
          <w:szCs w:val="32"/>
        </w:rPr>
        <w:lastRenderedPageBreak/>
        <w:t>忽视。</w:t>
      </w:r>
      <w:r w:rsidRPr="00263E22">
        <w:rPr>
          <w:rFonts w:ascii="仿宋" w:eastAsia="仿宋" w:hAnsi="仿宋" w:hint="eastAsia"/>
          <w:sz w:val="32"/>
          <w:szCs w:val="32"/>
        </w:rPr>
        <w:t>关于</w:t>
      </w:r>
      <w:r w:rsidR="00263E22">
        <w:rPr>
          <w:rFonts w:ascii="仿宋" w:eastAsia="仿宋" w:hAnsi="仿宋" w:hint="eastAsia"/>
          <w:sz w:val="32"/>
          <w:szCs w:val="32"/>
        </w:rPr>
        <w:t>法治</w:t>
      </w:r>
      <w:r w:rsidRPr="00263E22">
        <w:rPr>
          <w:rFonts w:ascii="仿宋" w:eastAsia="仿宋" w:hAnsi="仿宋" w:hint="eastAsia"/>
          <w:sz w:val="32"/>
          <w:szCs w:val="32"/>
        </w:rPr>
        <w:t>的</w:t>
      </w:r>
      <w:r w:rsidR="00767B18" w:rsidRPr="00263E22">
        <w:rPr>
          <w:rFonts w:ascii="仿宋" w:eastAsia="仿宋" w:hAnsi="仿宋" w:hint="eastAsia"/>
          <w:sz w:val="32"/>
          <w:szCs w:val="32"/>
        </w:rPr>
        <w:t>规范</w:t>
      </w:r>
      <w:r w:rsidRPr="00263E22">
        <w:rPr>
          <w:rFonts w:ascii="仿宋" w:eastAsia="仿宋" w:hAnsi="仿宋" w:hint="eastAsia"/>
          <w:sz w:val="32"/>
          <w:szCs w:val="32"/>
        </w:rPr>
        <w:t>性，则指向契约化，与市场经济和网络交易的发展相适应，出现了个体的原子化倾向，熟人社会的情理逐渐退却，取而代之的是陌生人社会的理性。因此，</w:t>
      </w:r>
      <w:r w:rsidR="00767B18" w:rsidRPr="00263E22">
        <w:rPr>
          <w:rFonts w:ascii="仿宋" w:eastAsia="仿宋" w:hAnsi="仿宋" w:hint="eastAsia"/>
          <w:sz w:val="32"/>
          <w:szCs w:val="32"/>
        </w:rPr>
        <w:t>规范</w:t>
      </w:r>
      <w:r w:rsidRPr="00263E22">
        <w:rPr>
          <w:rFonts w:ascii="仿宋" w:eastAsia="仿宋" w:hAnsi="仿宋" w:hint="eastAsia"/>
          <w:sz w:val="32"/>
          <w:szCs w:val="32"/>
        </w:rPr>
        <w:t>性与</w:t>
      </w:r>
      <w:r w:rsidR="00767B18" w:rsidRPr="00263E22">
        <w:rPr>
          <w:rFonts w:ascii="仿宋" w:eastAsia="仿宋" w:hAnsi="仿宋" w:hint="eastAsia"/>
          <w:sz w:val="32"/>
          <w:szCs w:val="32"/>
        </w:rPr>
        <w:t>教化</w:t>
      </w:r>
      <w:r w:rsidRPr="00263E22">
        <w:rPr>
          <w:rFonts w:ascii="仿宋" w:eastAsia="仿宋" w:hAnsi="仿宋" w:hint="eastAsia"/>
          <w:sz w:val="32"/>
          <w:szCs w:val="32"/>
        </w:rPr>
        <w:t>性的冲突也体现为法律的刚性与习惯的柔性之间的冲突，前者更追求程序和实质的公平正义，后者更追求道德层面的和谐稳定。当前，我国城乡二元结构尚未破除，城市化与法治现代化的适应和同步程度更高，而乡村民间传统秩序由于自治的特殊性及司法避让的历史，个体之间仍联结紧密，信息对称性更强，乡规民约和习惯作为交往准则，具有源于传统文化的内生自发性，比外生移植的法律更能产生稳定性期待。</w:t>
      </w:r>
      <w:r w:rsidR="00767B18" w:rsidRPr="00263E22">
        <w:rPr>
          <w:rFonts w:ascii="仿宋" w:eastAsia="仿宋" w:hAnsi="仿宋" w:hint="eastAsia"/>
          <w:sz w:val="32"/>
          <w:szCs w:val="32"/>
        </w:rPr>
        <w:t>在</w:t>
      </w:r>
      <w:proofErr w:type="gramStart"/>
      <w:r w:rsidR="00767B18" w:rsidRPr="00263E22">
        <w:rPr>
          <w:rFonts w:ascii="仿宋" w:eastAsia="仿宋" w:hAnsi="仿宋" w:hint="eastAsia"/>
          <w:sz w:val="32"/>
          <w:szCs w:val="32"/>
        </w:rPr>
        <w:t>涉土地</w:t>
      </w:r>
      <w:proofErr w:type="gramEnd"/>
      <w:r w:rsidR="00767B18" w:rsidRPr="00263E22">
        <w:rPr>
          <w:rFonts w:ascii="仿宋" w:eastAsia="仿宋" w:hAnsi="仿宋" w:hint="eastAsia"/>
          <w:sz w:val="32"/>
          <w:szCs w:val="32"/>
        </w:rPr>
        <w:t>纠纷中，一些侵害当事人合法土地权益的乡村自治规范，却仍能在村民代表会议中通过，也体现出村民日常交往更依赖习惯等社会准则，欠缺对规范性的认识和法律意识。</w:t>
      </w:r>
    </w:p>
    <w:p w:rsidR="00D77BA2" w:rsidRPr="00263E22" w:rsidRDefault="00D77BA2" w:rsidP="00263E22">
      <w:pPr>
        <w:spacing w:line="520" w:lineRule="exact"/>
        <w:ind w:firstLineChars="200" w:firstLine="640"/>
        <w:rPr>
          <w:rFonts w:ascii="楷体" w:eastAsia="楷体" w:hAnsi="楷体"/>
          <w:sz w:val="32"/>
          <w:szCs w:val="32"/>
        </w:rPr>
      </w:pPr>
      <w:r w:rsidRPr="00263E22">
        <w:rPr>
          <w:rFonts w:ascii="楷体" w:eastAsia="楷体" w:hAnsi="楷体" w:hint="eastAsia"/>
          <w:sz w:val="32"/>
          <w:szCs w:val="32"/>
        </w:rPr>
        <w:t>（二）权威性与认同性</w:t>
      </w:r>
      <w:r w:rsidR="000D565E" w:rsidRPr="00263E22">
        <w:rPr>
          <w:rFonts w:ascii="楷体" w:eastAsia="楷体" w:hAnsi="楷体" w:hint="eastAsia"/>
          <w:sz w:val="32"/>
          <w:szCs w:val="32"/>
        </w:rPr>
        <w:t>之冲突</w:t>
      </w:r>
    </w:p>
    <w:p w:rsidR="00767B18" w:rsidRPr="00263E22" w:rsidRDefault="00263E22" w:rsidP="00263E22">
      <w:pPr>
        <w:spacing w:line="520" w:lineRule="exact"/>
        <w:ind w:firstLineChars="200" w:firstLine="640"/>
        <w:rPr>
          <w:rFonts w:ascii="仿宋" w:eastAsia="仿宋" w:hAnsi="仿宋"/>
          <w:sz w:val="32"/>
          <w:szCs w:val="32"/>
        </w:rPr>
      </w:pPr>
      <w:r>
        <w:rPr>
          <w:rFonts w:ascii="仿宋" w:eastAsia="仿宋" w:hAnsi="仿宋" w:hint="eastAsia"/>
          <w:sz w:val="32"/>
          <w:szCs w:val="32"/>
        </w:rPr>
        <w:t>“</w:t>
      </w:r>
      <w:r w:rsidR="00D77BA2" w:rsidRPr="00263E22">
        <w:rPr>
          <w:rFonts w:ascii="仿宋" w:eastAsia="仿宋" w:hAnsi="仿宋" w:hint="eastAsia"/>
          <w:sz w:val="32"/>
          <w:szCs w:val="32"/>
        </w:rPr>
        <w:t>天高皇帝远”等谚语体现出乡民对民间社会秩序的认同和依赖，官方虽然具有权威性，但社会治理参与感低。及至现代，基于</w:t>
      </w:r>
      <w:r w:rsidR="00D77BA2" w:rsidRPr="00263E22">
        <w:rPr>
          <w:rFonts w:ascii="仿宋" w:eastAsia="仿宋" w:hAnsi="仿宋"/>
          <w:sz w:val="32"/>
          <w:szCs w:val="32"/>
        </w:rPr>
        <w:t>我国国情和发展要求</w:t>
      </w:r>
      <w:r w:rsidR="00D77BA2" w:rsidRPr="00263E22">
        <w:rPr>
          <w:rFonts w:ascii="仿宋" w:eastAsia="仿宋" w:hAnsi="仿宋" w:hint="eastAsia"/>
          <w:sz w:val="32"/>
          <w:szCs w:val="32"/>
        </w:rPr>
        <w:t>，国家成为治理的关键力量，法律体系建立在普遍适用的基础上，已经渗透到社会生活领域的方方面面。从演进的视角</w:t>
      </w:r>
      <w:r w:rsidR="00CF1D73" w:rsidRPr="00263E22">
        <w:rPr>
          <w:rFonts w:ascii="仿宋" w:eastAsia="仿宋" w:hAnsi="仿宋"/>
          <w:sz w:val="32"/>
          <w:szCs w:val="32"/>
        </w:rPr>
        <w:softHyphen/>
      </w:r>
      <w:r w:rsidR="00CF1D73" w:rsidRPr="00263E22">
        <w:rPr>
          <w:rFonts w:ascii="仿宋" w:eastAsia="仿宋" w:hAnsi="仿宋"/>
          <w:sz w:val="32"/>
          <w:szCs w:val="32"/>
        </w:rPr>
        <w:softHyphen/>
      </w:r>
      <w:r w:rsidR="00D77BA2" w:rsidRPr="00263E22">
        <w:rPr>
          <w:rFonts w:ascii="仿宋" w:eastAsia="仿宋" w:hAnsi="仿宋" w:hint="eastAsia"/>
          <w:sz w:val="32"/>
          <w:szCs w:val="32"/>
        </w:rPr>
        <w:t>来看，士绅乡贤角色淡化，民治色彩弱化。</w:t>
      </w:r>
      <w:r w:rsidR="00D77BA2" w:rsidRPr="00263E22">
        <w:rPr>
          <w:rFonts w:ascii="仿宋" w:eastAsia="仿宋" w:hAnsi="仿宋"/>
          <w:sz w:val="32"/>
          <w:szCs w:val="32"/>
        </w:rPr>
        <w:t>乡村自治</w:t>
      </w:r>
      <w:r w:rsidR="00D77BA2" w:rsidRPr="00263E22">
        <w:rPr>
          <w:rFonts w:ascii="仿宋" w:eastAsia="仿宋" w:hAnsi="仿宋" w:hint="eastAsia"/>
          <w:sz w:val="32"/>
          <w:szCs w:val="32"/>
        </w:rPr>
        <w:t>的</w:t>
      </w:r>
      <w:r w:rsidR="00D77BA2" w:rsidRPr="00263E22">
        <w:rPr>
          <w:rFonts w:ascii="仿宋" w:eastAsia="仿宋" w:hAnsi="仿宋"/>
          <w:sz w:val="32"/>
          <w:szCs w:val="32"/>
        </w:rPr>
        <w:t>活动空间</w:t>
      </w:r>
      <w:r w:rsidR="00D77BA2" w:rsidRPr="00263E22">
        <w:rPr>
          <w:rFonts w:ascii="仿宋" w:eastAsia="仿宋" w:hAnsi="仿宋" w:hint="eastAsia"/>
          <w:sz w:val="32"/>
          <w:szCs w:val="32"/>
        </w:rPr>
        <w:t>有所</w:t>
      </w:r>
      <w:r w:rsidR="00D77BA2" w:rsidRPr="00263E22">
        <w:rPr>
          <w:rFonts w:ascii="仿宋" w:eastAsia="仿宋" w:hAnsi="仿宋"/>
          <w:sz w:val="32"/>
          <w:szCs w:val="32"/>
        </w:rPr>
        <w:t>限缩</w:t>
      </w:r>
      <w:r w:rsidR="00D77BA2" w:rsidRPr="00263E22">
        <w:rPr>
          <w:rFonts w:ascii="仿宋" w:eastAsia="仿宋" w:hAnsi="仿宋" w:hint="eastAsia"/>
          <w:sz w:val="32"/>
          <w:szCs w:val="32"/>
        </w:rPr>
        <w:t>，并被纳入</w:t>
      </w:r>
      <w:r w:rsidR="00D77BA2" w:rsidRPr="00263E22">
        <w:rPr>
          <w:rFonts w:ascii="仿宋" w:eastAsia="仿宋" w:hAnsi="仿宋"/>
          <w:sz w:val="32"/>
          <w:szCs w:val="32"/>
        </w:rPr>
        <w:t>法治框架下，</w:t>
      </w:r>
      <w:r w:rsidR="00D77BA2" w:rsidRPr="00263E22">
        <w:rPr>
          <w:rFonts w:ascii="仿宋" w:eastAsia="仿宋" w:hAnsi="仿宋" w:hint="eastAsia"/>
          <w:sz w:val="32"/>
          <w:szCs w:val="32"/>
        </w:rPr>
        <w:t>社会治理体系趋于统一。但历史惯性往往给制度的改革和变迁带来阻力，法治与自治在乡村社会治理中所发挥的作用存在此消彼长的关系。诉讼作为解决纠纷的末端路径，其法律效力具有更高的</w:t>
      </w:r>
      <w:proofErr w:type="gramStart"/>
      <w:r w:rsidR="00D77BA2" w:rsidRPr="00263E22">
        <w:rPr>
          <w:rFonts w:ascii="仿宋" w:eastAsia="仿宋" w:hAnsi="仿宋" w:hint="eastAsia"/>
          <w:sz w:val="32"/>
          <w:szCs w:val="32"/>
        </w:rPr>
        <w:t>位阶和权威性</w:t>
      </w:r>
      <w:proofErr w:type="gramEnd"/>
      <w:r w:rsidR="00D77BA2" w:rsidRPr="00263E22">
        <w:rPr>
          <w:rFonts w:ascii="仿宋" w:eastAsia="仿宋" w:hAnsi="仿宋" w:hint="eastAsia"/>
          <w:sz w:val="32"/>
          <w:szCs w:val="32"/>
        </w:rPr>
        <w:t>，但如上所述，村民的法律意识和诉讼态度仍具有传统性，对司法裁判结果的</w:t>
      </w:r>
      <w:r w:rsidR="00D77BA2" w:rsidRPr="00263E22">
        <w:rPr>
          <w:rFonts w:ascii="仿宋" w:eastAsia="仿宋" w:hAnsi="仿宋" w:hint="eastAsia"/>
          <w:sz w:val="32"/>
          <w:szCs w:val="32"/>
        </w:rPr>
        <w:lastRenderedPageBreak/>
        <w:t>认可程度并不会与裁判结果的权威程度完全成正比。二者之间的冲突张力体现在，即使法院</w:t>
      </w:r>
      <w:proofErr w:type="gramStart"/>
      <w:r w:rsidR="00D77BA2" w:rsidRPr="00263E22">
        <w:rPr>
          <w:rFonts w:ascii="仿宋" w:eastAsia="仿宋" w:hAnsi="仿宋" w:hint="eastAsia"/>
          <w:sz w:val="32"/>
          <w:szCs w:val="32"/>
        </w:rPr>
        <w:t>作出</w:t>
      </w:r>
      <w:proofErr w:type="gramEnd"/>
      <w:r w:rsidR="00D77BA2" w:rsidRPr="00263E22">
        <w:rPr>
          <w:rFonts w:ascii="仿宋" w:eastAsia="仿宋" w:hAnsi="仿宋" w:hint="eastAsia"/>
          <w:sz w:val="32"/>
          <w:szCs w:val="32"/>
        </w:rPr>
        <w:t>判决，但与当地习惯不一致时，会削弱对裁判结果的认同程度，并可能</w:t>
      </w:r>
      <w:proofErr w:type="gramStart"/>
      <w:r w:rsidR="00D77BA2" w:rsidRPr="00263E22">
        <w:rPr>
          <w:rFonts w:ascii="仿宋" w:eastAsia="仿宋" w:hAnsi="仿宋" w:hint="eastAsia"/>
          <w:sz w:val="32"/>
          <w:szCs w:val="32"/>
        </w:rPr>
        <w:t>转化为涉诉</w:t>
      </w:r>
      <w:proofErr w:type="gramEnd"/>
      <w:r w:rsidR="00D77BA2" w:rsidRPr="00263E22">
        <w:rPr>
          <w:rFonts w:ascii="仿宋" w:eastAsia="仿宋" w:hAnsi="仿宋" w:hint="eastAsia"/>
          <w:sz w:val="32"/>
          <w:szCs w:val="32"/>
        </w:rPr>
        <w:t>信访。从现实的困境来看，调解、仲裁等功能未充分发挥，尚未形成</w:t>
      </w:r>
      <w:r w:rsidR="00D77BA2" w:rsidRPr="00263E22">
        <w:rPr>
          <w:rFonts w:ascii="仿宋" w:eastAsia="仿宋" w:hAnsi="仿宋"/>
          <w:sz w:val="32"/>
          <w:szCs w:val="32"/>
        </w:rPr>
        <w:t>便捷</w:t>
      </w:r>
      <w:r w:rsidR="00D77BA2" w:rsidRPr="00263E22">
        <w:rPr>
          <w:rFonts w:ascii="仿宋" w:eastAsia="仿宋" w:hAnsi="仿宋" w:hint="eastAsia"/>
          <w:sz w:val="32"/>
          <w:szCs w:val="32"/>
        </w:rPr>
        <w:t>、</w:t>
      </w:r>
      <w:r w:rsidR="00D77BA2" w:rsidRPr="00263E22">
        <w:rPr>
          <w:rFonts w:ascii="仿宋" w:eastAsia="仿宋" w:hAnsi="仿宋"/>
          <w:sz w:val="32"/>
          <w:szCs w:val="32"/>
        </w:rPr>
        <w:t>高效</w:t>
      </w:r>
      <w:r w:rsidR="00D77BA2" w:rsidRPr="00263E22">
        <w:rPr>
          <w:rFonts w:ascii="仿宋" w:eastAsia="仿宋" w:hAnsi="仿宋" w:hint="eastAsia"/>
          <w:sz w:val="32"/>
          <w:szCs w:val="32"/>
        </w:rPr>
        <w:t>、权威</w:t>
      </w:r>
      <w:r w:rsidR="00D77BA2" w:rsidRPr="00263E22">
        <w:rPr>
          <w:rFonts w:ascii="仿宋" w:eastAsia="仿宋" w:hAnsi="仿宋"/>
          <w:sz w:val="32"/>
          <w:szCs w:val="32"/>
        </w:rPr>
        <w:t>的替代诉讼</w:t>
      </w:r>
      <w:r w:rsidR="00D77BA2" w:rsidRPr="00263E22">
        <w:rPr>
          <w:rFonts w:ascii="仿宋" w:eastAsia="仿宋" w:hAnsi="仿宋" w:hint="eastAsia"/>
          <w:sz w:val="32"/>
          <w:szCs w:val="32"/>
        </w:rPr>
        <w:t>的解纷机制，或者说</w:t>
      </w:r>
      <w:r w:rsidR="00767B18" w:rsidRPr="00263E22">
        <w:rPr>
          <w:rFonts w:ascii="仿宋" w:eastAsia="仿宋" w:hAnsi="仿宋" w:hint="eastAsia"/>
          <w:sz w:val="32"/>
          <w:szCs w:val="32"/>
        </w:rPr>
        <w:t>化解土地纠纷的</w:t>
      </w:r>
      <w:r w:rsidR="00D77BA2" w:rsidRPr="00263E22">
        <w:rPr>
          <w:rFonts w:ascii="仿宋" w:eastAsia="仿宋" w:hAnsi="仿宋" w:hint="eastAsia"/>
          <w:sz w:val="32"/>
          <w:szCs w:val="32"/>
        </w:rPr>
        <w:t>其</w:t>
      </w:r>
      <w:r w:rsidR="00D77BA2" w:rsidRPr="00263E22">
        <w:rPr>
          <w:rFonts w:ascii="仿宋" w:eastAsia="仿宋" w:hAnsi="仿宋"/>
          <w:sz w:val="32"/>
          <w:szCs w:val="32"/>
        </w:rPr>
        <w:t>他方式存在非终局性和非权威性等特点，当事人</w:t>
      </w:r>
      <w:r w:rsidR="00D77BA2" w:rsidRPr="00263E22">
        <w:rPr>
          <w:rFonts w:ascii="仿宋" w:eastAsia="仿宋" w:hAnsi="仿宋" w:hint="eastAsia"/>
          <w:sz w:val="32"/>
          <w:szCs w:val="32"/>
        </w:rPr>
        <w:t>虽在达成和解或接受调解时的认可程度高，但其执行的动力却不足，又会转化为执行难问题。</w:t>
      </w:r>
    </w:p>
    <w:p w:rsidR="00767B18" w:rsidRPr="00263E22" w:rsidRDefault="00767B18" w:rsidP="00263E22">
      <w:pPr>
        <w:spacing w:line="520" w:lineRule="exact"/>
        <w:ind w:firstLineChars="200" w:firstLine="640"/>
        <w:rPr>
          <w:rFonts w:ascii="楷体" w:eastAsia="楷体" w:hAnsi="楷体"/>
          <w:sz w:val="32"/>
          <w:szCs w:val="32"/>
        </w:rPr>
      </w:pPr>
      <w:r w:rsidRPr="00263E22">
        <w:rPr>
          <w:rFonts w:ascii="楷体" w:eastAsia="楷体" w:hAnsi="楷体" w:hint="eastAsia"/>
          <w:sz w:val="32"/>
          <w:szCs w:val="32"/>
        </w:rPr>
        <w:t>（三）底线性与优先性之冲突</w:t>
      </w:r>
    </w:p>
    <w:p w:rsidR="00767B18" w:rsidRPr="00263E22" w:rsidRDefault="00767B18"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与中央相比，地方的治理实体更具存在感，日常事务管理不在县衙门，而是在民间，地方士绅是民间秩序的治理主体。</w:t>
      </w:r>
      <w:r w:rsidRPr="00263E22">
        <w:rPr>
          <w:rStyle w:val="a6"/>
          <w:rFonts w:ascii="仿宋" w:eastAsia="仿宋" w:hAnsi="仿宋" w:hint="eastAsia"/>
          <w:sz w:val="32"/>
          <w:szCs w:val="32"/>
        </w:rPr>
        <w:footnoteReference w:id="9"/>
      </w:r>
      <w:r w:rsidRPr="00263E22">
        <w:rPr>
          <w:rFonts w:ascii="仿宋" w:eastAsia="仿宋" w:hAnsi="仿宋" w:hint="eastAsia"/>
          <w:sz w:val="32"/>
          <w:szCs w:val="32"/>
        </w:rPr>
        <w:t>从历史的视角来看，我</w:t>
      </w:r>
      <w:r w:rsidRPr="00263E22">
        <w:rPr>
          <w:rFonts w:ascii="仿宋" w:eastAsia="仿宋" w:hAnsi="仿宋"/>
          <w:sz w:val="32"/>
          <w:szCs w:val="32"/>
        </w:rPr>
        <w:t>国最早的自治形态始于北宋，“吕氏乡约”记载：“德业相劝，过失相</w:t>
      </w:r>
      <w:proofErr w:type="gramStart"/>
      <w:r w:rsidRPr="00263E22">
        <w:rPr>
          <w:rFonts w:ascii="仿宋" w:eastAsia="仿宋" w:hAnsi="仿宋"/>
          <w:sz w:val="32"/>
          <w:szCs w:val="32"/>
        </w:rPr>
        <w:t>规</w:t>
      </w:r>
      <w:proofErr w:type="gramEnd"/>
      <w:r w:rsidRPr="00263E22">
        <w:rPr>
          <w:rFonts w:ascii="仿宋" w:eastAsia="仿宋" w:hAnsi="仿宋"/>
          <w:sz w:val="32"/>
          <w:szCs w:val="32"/>
        </w:rPr>
        <w:t>，礼俗相交，患难相恤。”</w:t>
      </w:r>
      <w:r w:rsidRPr="00263E22">
        <w:rPr>
          <w:rFonts w:ascii="仿宋" w:eastAsia="仿宋" w:hAnsi="仿宋" w:hint="eastAsia"/>
          <w:sz w:val="32"/>
          <w:szCs w:val="32"/>
        </w:rPr>
        <w:t>体现</w:t>
      </w:r>
      <w:r w:rsidRPr="00263E22">
        <w:rPr>
          <w:rFonts w:ascii="仿宋" w:eastAsia="仿宋" w:hAnsi="仿宋"/>
          <w:sz w:val="32"/>
          <w:szCs w:val="32"/>
        </w:rPr>
        <w:t>基层社会秩序以德治为基础，与王安石新法各司其职，“乡约自下而上，新法自上而下”，可见，历史中自治与法治的关系体现在德治与法制之间，即矛盾纠纷先诉于民间，再诉于官府。</w:t>
      </w:r>
      <w:r w:rsidRPr="00263E22">
        <w:rPr>
          <w:rStyle w:val="a6"/>
          <w:rFonts w:ascii="仿宋" w:eastAsia="仿宋" w:hAnsi="仿宋"/>
          <w:sz w:val="32"/>
          <w:szCs w:val="32"/>
        </w:rPr>
        <w:footnoteReference w:id="10"/>
      </w:r>
      <w:r w:rsidRPr="00263E22">
        <w:rPr>
          <w:rFonts w:ascii="仿宋" w:eastAsia="仿宋" w:hAnsi="仿宋" w:hint="eastAsia"/>
          <w:sz w:val="32"/>
          <w:szCs w:val="32"/>
        </w:rPr>
        <w:t>在纠纷中，诉讼作为底线性救济</w:t>
      </w:r>
      <w:r w:rsidR="00200CD5" w:rsidRPr="00263E22">
        <w:rPr>
          <w:rFonts w:ascii="仿宋" w:eastAsia="仿宋" w:hAnsi="仿宋" w:hint="eastAsia"/>
          <w:sz w:val="32"/>
          <w:szCs w:val="32"/>
        </w:rPr>
        <w:t>的劣后</w:t>
      </w:r>
      <w:r w:rsidR="00682D79" w:rsidRPr="00263E22">
        <w:rPr>
          <w:rFonts w:ascii="仿宋" w:eastAsia="仿宋" w:hAnsi="仿宋" w:hint="eastAsia"/>
          <w:sz w:val="32"/>
          <w:szCs w:val="32"/>
        </w:rPr>
        <w:t>途径</w:t>
      </w:r>
      <w:r w:rsidRPr="00263E22">
        <w:rPr>
          <w:rFonts w:ascii="仿宋" w:eastAsia="仿宋" w:hAnsi="仿宋" w:hint="eastAsia"/>
          <w:sz w:val="32"/>
          <w:szCs w:val="32"/>
        </w:rPr>
        <w:t>，具有时间成本高、裁判终局性的特点。而调解仲裁等方式因为更适合基层治理具有适用上的优先性，</w:t>
      </w:r>
      <w:proofErr w:type="gramStart"/>
      <w:r w:rsidR="00682D79" w:rsidRPr="00263E22">
        <w:rPr>
          <w:rFonts w:ascii="仿宋" w:eastAsia="仿宋" w:hAnsi="仿宋" w:hint="eastAsia"/>
          <w:sz w:val="32"/>
          <w:szCs w:val="32"/>
        </w:rPr>
        <w:t>涉土地</w:t>
      </w:r>
      <w:proofErr w:type="gramEnd"/>
      <w:r w:rsidR="00682D79" w:rsidRPr="00263E22">
        <w:rPr>
          <w:rFonts w:ascii="仿宋" w:eastAsia="仿宋" w:hAnsi="仿宋" w:hint="eastAsia"/>
          <w:sz w:val="32"/>
          <w:szCs w:val="32"/>
        </w:rPr>
        <w:t>纠纷因为案涉利益较多，多数当事人选择直接诉诸法院，案多人少矛盾日益突出。</w:t>
      </w:r>
    </w:p>
    <w:p w:rsidR="000D565E" w:rsidRPr="00263E22" w:rsidRDefault="00D77BA2"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总体而言，乡村司法资源供给不足，人民法庭无法覆盖各个村镇，区县基层法院又无法直</w:t>
      </w:r>
      <w:proofErr w:type="gramStart"/>
      <w:r w:rsidRPr="00263E22">
        <w:rPr>
          <w:rFonts w:ascii="仿宋" w:eastAsia="仿宋" w:hAnsi="仿宋" w:hint="eastAsia"/>
          <w:sz w:val="32"/>
          <w:szCs w:val="32"/>
        </w:rPr>
        <w:t>接触达</w:t>
      </w:r>
      <w:proofErr w:type="gramEnd"/>
      <w:r w:rsidRPr="00263E22">
        <w:rPr>
          <w:rFonts w:ascii="仿宋" w:eastAsia="仿宋" w:hAnsi="仿宋" w:hint="eastAsia"/>
          <w:sz w:val="32"/>
          <w:szCs w:val="32"/>
        </w:rPr>
        <w:t>村镇，治理主体单一、乡村民间力量蛰伏等不足导致矛盾化解机制缺位，急需</w:t>
      </w:r>
      <w:r w:rsidRPr="00263E22">
        <w:rPr>
          <w:rFonts w:ascii="仿宋" w:eastAsia="仿宋" w:hAnsi="仿宋" w:hint="eastAsia"/>
          <w:sz w:val="32"/>
          <w:szCs w:val="32"/>
        </w:rPr>
        <w:lastRenderedPageBreak/>
        <w:t>探索一条多元化解</w:t>
      </w:r>
      <w:proofErr w:type="gramStart"/>
      <w:r w:rsidRPr="00263E22">
        <w:rPr>
          <w:rFonts w:ascii="仿宋" w:eastAsia="仿宋" w:hAnsi="仿宋" w:hint="eastAsia"/>
          <w:sz w:val="32"/>
          <w:szCs w:val="32"/>
        </w:rPr>
        <w:t>纷</w:t>
      </w:r>
      <w:proofErr w:type="gramEnd"/>
      <w:r w:rsidRPr="00263E22">
        <w:rPr>
          <w:rFonts w:ascii="仿宋" w:eastAsia="仿宋" w:hAnsi="仿宋" w:hint="eastAsia"/>
          <w:sz w:val="32"/>
          <w:szCs w:val="32"/>
        </w:rPr>
        <w:t>路径去弥合法治与自治间的冲突。</w:t>
      </w:r>
    </w:p>
    <w:p w:rsidR="00DC7D04" w:rsidRPr="00263E22" w:rsidRDefault="000D565E" w:rsidP="00263E22">
      <w:pPr>
        <w:spacing w:line="520" w:lineRule="exact"/>
        <w:ind w:firstLineChars="200" w:firstLine="640"/>
        <w:rPr>
          <w:rFonts w:ascii="黑体" w:eastAsia="黑体" w:hAnsi="黑体"/>
          <w:sz w:val="32"/>
          <w:szCs w:val="32"/>
        </w:rPr>
      </w:pPr>
      <w:r w:rsidRPr="00263E22">
        <w:rPr>
          <w:rFonts w:ascii="黑体" w:eastAsia="黑体" w:hAnsi="黑体" w:hint="eastAsia"/>
          <w:sz w:val="32"/>
          <w:szCs w:val="32"/>
        </w:rPr>
        <w:t>三</w:t>
      </w:r>
      <w:r w:rsidR="00A819DE" w:rsidRPr="00263E22">
        <w:rPr>
          <w:rFonts w:ascii="黑体" w:eastAsia="黑体" w:hAnsi="黑体" w:hint="eastAsia"/>
          <w:sz w:val="32"/>
          <w:szCs w:val="32"/>
        </w:rPr>
        <w:t>、</w:t>
      </w:r>
      <w:r w:rsidRPr="00263E22">
        <w:rPr>
          <w:rFonts w:ascii="黑体" w:eastAsia="黑体" w:hAnsi="黑体" w:hint="eastAsia"/>
          <w:sz w:val="32"/>
          <w:szCs w:val="32"/>
        </w:rPr>
        <w:t>新时代</w:t>
      </w:r>
      <w:r w:rsidR="00A819DE" w:rsidRPr="00263E22">
        <w:rPr>
          <w:rFonts w:ascii="黑体" w:eastAsia="黑体" w:hAnsi="黑体" w:hint="eastAsia"/>
          <w:sz w:val="32"/>
          <w:szCs w:val="32"/>
        </w:rPr>
        <w:t>枫桥经验</w:t>
      </w:r>
      <w:r w:rsidRPr="00263E22">
        <w:rPr>
          <w:rFonts w:ascii="黑体" w:eastAsia="黑体" w:hAnsi="黑体" w:hint="eastAsia"/>
          <w:sz w:val="32"/>
          <w:szCs w:val="32"/>
        </w:rPr>
        <w:t>弥合分歧的进路</w:t>
      </w:r>
    </w:p>
    <w:p w:rsidR="00084772" w:rsidRPr="00263E22" w:rsidRDefault="00084772"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枫桥经验诞生于2</w:t>
      </w:r>
      <w:r w:rsidRPr="00263E22">
        <w:rPr>
          <w:rFonts w:ascii="仿宋" w:eastAsia="仿宋" w:hAnsi="仿宋"/>
          <w:sz w:val="32"/>
          <w:szCs w:val="32"/>
        </w:rPr>
        <w:t>0</w:t>
      </w:r>
      <w:r w:rsidRPr="00263E22">
        <w:rPr>
          <w:rFonts w:ascii="仿宋" w:eastAsia="仿宋" w:hAnsi="仿宋" w:hint="eastAsia"/>
          <w:sz w:val="32"/>
          <w:szCs w:val="32"/>
        </w:rPr>
        <w:t>世纪6</w:t>
      </w:r>
      <w:r w:rsidRPr="00263E22">
        <w:rPr>
          <w:rFonts w:ascii="仿宋" w:eastAsia="仿宋" w:hAnsi="仿宋"/>
          <w:sz w:val="32"/>
          <w:szCs w:val="32"/>
        </w:rPr>
        <w:t>0</w:t>
      </w:r>
      <w:r w:rsidRPr="00263E22">
        <w:rPr>
          <w:rFonts w:ascii="仿宋" w:eastAsia="仿宋" w:hAnsi="仿宋" w:hint="eastAsia"/>
          <w:sz w:val="32"/>
          <w:szCs w:val="32"/>
        </w:rPr>
        <w:t>年代农村的</w:t>
      </w:r>
      <w:r w:rsidRPr="00263E22">
        <w:rPr>
          <w:rFonts w:ascii="仿宋" w:eastAsia="仿宋" w:hAnsi="仿宋"/>
          <w:sz w:val="32"/>
          <w:szCs w:val="32"/>
        </w:rPr>
        <w:t>社会主义教育运动</w:t>
      </w:r>
      <w:r w:rsidRPr="00263E22">
        <w:rPr>
          <w:rFonts w:ascii="仿宋" w:eastAsia="仿宋" w:hAnsi="仿宋" w:hint="eastAsia"/>
          <w:sz w:val="32"/>
          <w:szCs w:val="32"/>
        </w:rPr>
        <w:t>，</w:t>
      </w:r>
      <w:r w:rsidR="001765D9" w:rsidRPr="00263E22">
        <w:rPr>
          <w:rFonts w:ascii="仿宋" w:eastAsia="仿宋" w:hAnsi="仿宋" w:hint="eastAsia"/>
          <w:sz w:val="32"/>
          <w:szCs w:val="32"/>
        </w:rPr>
        <w:t>主要精神为广泛动员和依靠基层群众，通过说理斗争而不是依靠国家公权力实施抓捕的形式进行社会改造。</w:t>
      </w:r>
      <w:r w:rsidRPr="00263E22">
        <w:rPr>
          <w:rFonts w:ascii="仿宋" w:eastAsia="仿宋" w:hAnsi="仿宋" w:hint="eastAsia"/>
          <w:sz w:val="32"/>
          <w:szCs w:val="32"/>
        </w:rPr>
        <w:t>经过5</w:t>
      </w:r>
      <w:r w:rsidRPr="00263E22">
        <w:rPr>
          <w:rFonts w:ascii="仿宋" w:eastAsia="仿宋" w:hAnsi="仿宋"/>
          <w:sz w:val="32"/>
          <w:szCs w:val="32"/>
        </w:rPr>
        <w:t>0</w:t>
      </w:r>
      <w:r w:rsidRPr="00263E22">
        <w:rPr>
          <w:rFonts w:ascii="仿宋" w:eastAsia="仿宋" w:hAnsi="仿宋" w:hint="eastAsia"/>
          <w:sz w:val="32"/>
          <w:szCs w:val="32"/>
        </w:rPr>
        <w:t>余年的演进与变迁，新时代枫桥经验被赋予新的内涵，</w:t>
      </w:r>
      <w:r w:rsidR="001765D9" w:rsidRPr="00263E22">
        <w:rPr>
          <w:rFonts w:ascii="仿宋" w:eastAsia="仿宋" w:hAnsi="仿宋"/>
          <w:sz w:val="32"/>
          <w:szCs w:val="32"/>
        </w:rPr>
        <w:t>在时代变化中仍然保持鲜活的生命力且历久弥新，</w:t>
      </w:r>
      <w:r w:rsidRPr="00263E22">
        <w:rPr>
          <w:rFonts w:ascii="仿宋" w:eastAsia="仿宋" w:hAnsi="仿宋" w:hint="eastAsia"/>
          <w:sz w:val="32"/>
          <w:szCs w:val="32"/>
        </w:rPr>
        <w:t>发展成为我国基层社会治理的重要</w:t>
      </w:r>
      <w:r w:rsidR="00AC6EA6" w:rsidRPr="00263E22">
        <w:rPr>
          <w:rFonts w:ascii="仿宋" w:eastAsia="仿宋" w:hAnsi="仿宋" w:hint="eastAsia"/>
          <w:sz w:val="32"/>
          <w:szCs w:val="32"/>
        </w:rPr>
        <w:t>模式</w:t>
      </w:r>
      <w:r w:rsidRPr="00263E22">
        <w:rPr>
          <w:rFonts w:ascii="仿宋" w:eastAsia="仿宋" w:hAnsi="仿宋" w:hint="eastAsia"/>
          <w:sz w:val="32"/>
          <w:szCs w:val="32"/>
        </w:rPr>
        <w:t>，在乡村振兴、村民自治和基层民主法治建设等</w:t>
      </w:r>
      <w:r w:rsidR="005964FF" w:rsidRPr="00263E22">
        <w:rPr>
          <w:rFonts w:ascii="仿宋" w:eastAsia="仿宋" w:hAnsi="仿宋" w:hint="eastAsia"/>
          <w:sz w:val="32"/>
          <w:szCs w:val="32"/>
        </w:rPr>
        <w:t>基层治理</w:t>
      </w:r>
      <w:r w:rsidRPr="00263E22">
        <w:rPr>
          <w:rFonts w:ascii="仿宋" w:eastAsia="仿宋" w:hAnsi="仿宋" w:hint="eastAsia"/>
          <w:sz w:val="32"/>
          <w:szCs w:val="32"/>
        </w:rPr>
        <w:t>领域发挥了积极作用。</w:t>
      </w:r>
    </w:p>
    <w:p w:rsidR="00767B18" w:rsidRPr="00263E22" w:rsidRDefault="000D565E" w:rsidP="00263E22">
      <w:pPr>
        <w:spacing w:line="520" w:lineRule="exact"/>
        <w:ind w:firstLineChars="200" w:firstLine="640"/>
        <w:rPr>
          <w:rFonts w:ascii="楷体" w:eastAsia="楷体" w:hAnsi="楷体"/>
          <w:sz w:val="32"/>
          <w:szCs w:val="32"/>
        </w:rPr>
      </w:pPr>
      <w:r w:rsidRPr="00263E22">
        <w:rPr>
          <w:rFonts w:ascii="楷体" w:eastAsia="楷体" w:hAnsi="楷体" w:hint="eastAsia"/>
          <w:sz w:val="32"/>
          <w:szCs w:val="32"/>
        </w:rPr>
        <w:t>（一）</w:t>
      </w:r>
      <w:r w:rsidR="00AC6EA6" w:rsidRPr="00263E22">
        <w:rPr>
          <w:rFonts w:ascii="楷体" w:eastAsia="楷体" w:hAnsi="楷体" w:hint="eastAsia"/>
          <w:sz w:val="32"/>
          <w:szCs w:val="32"/>
        </w:rPr>
        <w:t>主体层面：</w:t>
      </w:r>
      <w:r w:rsidRPr="00263E22">
        <w:rPr>
          <w:rFonts w:ascii="楷体" w:eastAsia="楷体" w:hAnsi="楷体" w:hint="eastAsia"/>
          <w:sz w:val="32"/>
          <w:szCs w:val="32"/>
        </w:rPr>
        <w:t>“多元</w:t>
      </w:r>
      <w:r w:rsidR="00AC6EA6" w:rsidRPr="00263E22">
        <w:rPr>
          <w:rFonts w:ascii="楷体" w:eastAsia="楷体" w:hAnsi="楷体" w:hint="eastAsia"/>
          <w:sz w:val="32"/>
          <w:szCs w:val="32"/>
        </w:rPr>
        <w:t>主体</w:t>
      </w:r>
      <w:r w:rsidRPr="00263E22">
        <w:rPr>
          <w:rFonts w:ascii="楷体" w:eastAsia="楷体" w:hAnsi="楷体" w:hint="eastAsia"/>
          <w:sz w:val="32"/>
          <w:szCs w:val="32"/>
        </w:rPr>
        <w:t>+协同</w:t>
      </w:r>
      <w:r w:rsidR="00AC6EA6" w:rsidRPr="00263E22">
        <w:rPr>
          <w:rFonts w:ascii="楷体" w:eastAsia="楷体" w:hAnsi="楷体" w:hint="eastAsia"/>
          <w:sz w:val="32"/>
          <w:szCs w:val="32"/>
        </w:rPr>
        <w:t>治理</w:t>
      </w:r>
      <w:r w:rsidRPr="00263E22">
        <w:rPr>
          <w:rFonts w:ascii="楷体" w:eastAsia="楷体" w:hAnsi="楷体" w:hint="eastAsia"/>
          <w:sz w:val="32"/>
          <w:szCs w:val="32"/>
        </w:rPr>
        <w:t>”</w:t>
      </w:r>
    </w:p>
    <w:p w:rsidR="00AC6EA6" w:rsidRPr="00263E22" w:rsidRDefault="00AC6EA6" w:rsidP="00263E22">
      <w:pPr>
        <w:spacing w:line="520" w:lineRule="exact"/>
        <w:ind w:firstLineChars="200" w:firstLine="640"/>
        <w:rPr>
          <w:rFonts w:ascii="仿宋" w:eastAsia="仿宋" w:hAnsi="仿宋"/>
          <w:sz w:val="32"/>
          <w:szCs w:val="32"/>
        </w:rPr>
      </w:pPr>
      <w:r w:rsidRPr="00263E22">
        <w:rPr>
          <w:rFonts w:ascii="仿宋" w:eastAsia="仿宋" w:hAnsi="仿宋"/>
          <w:sz w:val="32"/>
          <w:szCs w:val="32"/>
        </w:rPr>
        <w:t>党的二十大报告提出：“健全共建共治共享的社会治理制度，提升社会治理效能”。</w:t>
      </w:r>
      <w:r w:rsidR="005964FF" w:rsidRPr="00263E22">
        <w:rPr>
          <w:rFonts w:ascii="仿宋" w:eastAsia="仿宋" w:hAnsi="仿宋"/>
          <w:sz w:val="32"/>
          <w:szCs w:val="32"/>
        </w:rPr>
        <w:t>枫桥经验</w:t>
      </w:r>
      <w:r w:rsidR="005964FF" w:rsidRPr="00263E22">
        <w:rPr>
          <w:rFonts w:ascii="仿宋" w:eastAsia="仿宋" w:hAnsi="仿宋" w:hint="eastAsia"/>
          <w:sz w:val="32"/>
          <w:szCs w:val="32"/>
        </w:rPr>
        <w:t>随着社会发展，由社会管制、社会管理逐渐转型升级为社会治理的重要经验，在打造共建共治共享的社会治理格局的实践中不断完善多元治理主体，</w:t>
      </w:r>
      <w:proofErr w:type="gramStart"/>
      <w:r w:rsidR="005964FF" w:rsidRPr="00263E22">
        <w:rPr>
          <w:rFonts w:ascii="仿宋" w:eastAsia="仿宋" w:hAnsi="仿宋" w:hint="eastAsia"/>
          <w:sz w:val="32"/>
          <w:szCs w:val="32"/>
        </w:rPr>
        <w:t>完善</w:t>
      </w:r>
      <w:r w:rsidR="005964FF" w:rsidRPr="00263E22">
        <w:rPr>
          <w:rFonts w:ascii="仿宋" w:eastAsia="仿宋" w:hAnsi="仿宋"/>
          <w:sz w:val="32"/>
          <w:szCs w:val="32"/>
        </w:rPr>
        <w:t>完善</w:t>
      </w:r>
      <w:proofErr w:type="gramEnd"/>
      <w:r w:rsidR="005964FF" w:rsidRPr="00263E22">
        <w:rPr>
          <w:rFonts w:ascii="仿宋" w:eastAsia="仿宋" w:hAnsi="仿宋" w:hint="eastAsia"/>
          <w:sz w:val="32"/>
          <w:szCs w:val="32"/>
        </w:rPr>
        <w:t>党委领导</w:t>
      </w:r>
      <w:r w:rsidR="005964FF" w:rsidRPr="00263E22">
        <w:rPr>
          <w:rFonts w:ascii="仿宋" w:eastAsia="仿宋" w:hAnsi="仿宋"/>
          <w:sz w:val="32"/>
          <w:szCs w:val="32"/>
        </w:rPr>
        <w:t>、政府负责、社会协同、公众参与、法治保障的</w:t>
      </w:r>
      <w:r w:rsidR="005964FF" w:rsidRPr="00263E22">
        <w:rPr>
          <w:rFonts w:ascii="仿宋" w:eastAsia="仿宋" w:hAnsi="仿宋" w:hint="eastAsia"/>
          <w:sz w:val="32"/>
          <w:szCs w:val="32"/>
        </w:rPr>
        <w:t>协同</w:t>
      </w:r>
      <w:r w:rsidR="005964FF" w:rsidRPr="00263E22">
        <w:rPr>
          <w:rFonts w:ascii="仿宋" w:eastAsia="仿宋" w:hAnsi="仿宋"/>
          <w:sz w:val="32"/>
          <w:szCs w:val="32"/>
        </w:rPr>
        <w:t>治理</w:t>
      </w:r>
      <w:r w:rsidR="005964FF" w:rsidRPr="00263E22">
        <w:rPr>
          <w:rFonts w:ascii="仿宋" w:eastAsia="仿宋" w:hAnsi="仿宋" w:hint="eastAsia"/>
          <w:sz w:val="32"/>
          <w:szCs w:val="32"/>
        </w:rPr>
        <w:t>新机制。</w:t>
      </w:r>
      <w:r w:rsidR="005964FF" w:rsidRPr="00263E22">
        <w:rPr>
          <w:rStyle w:val="a6"/>
          <w:rFonts w:ascii="仿宋" w:eastAsia="仿宋" w:hAnsi="仿宋"/>
          <w:sz w:val="32"/>
          <w:szCs w:val="32"/>
        </w:rPr>
        <w:footnoteReference w:id="11"/>
      </w:r>
    </w:p>
    <w:p w:rsidR="00AC6EA6" w:rsidRPr="00263E22" w:rsidRDefault="00AC6EA6"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就多元主体而言，在党建引领社会治理的背景下，基层乡镇政府应当发挥其主导作用和“服务群众的最后一公里”的下沉优势，组织协调多元力量参与解纷机制，尤其农村土地矛盾对社会稳定的影响大，且土地涉及确权、管理、开发等各个方面，更需引导多元主体的参与，努力将矛盾化解在源头。社会组织处于协同地位，比如行业调解、公证处等，既能</w:t>
      </w:r>
      <w:r w:rsidRPr="00263E22">
        <w:rPr>
          <w:rFonts w:ascii="仿宋" w:eastAsia="仿宋" w:hAnsi="仿宋"/>
          <w:sz w:val="32"/>
          <w:szCs w:val="32"/>
        </w:rPr>
        <w:t>提供</w:t>
      </w:r>
      <w:r w:rsidRPr="00263E22">
        <w:rPr>
          <w:rFonts w:ascii="仿宋" w:eastAsia="仿宋" w:hAnsi="仿宋" w:hint="eastAsia"/>
          <w:sz w:val="32"/>
          <w:szCs w:val="32"/>
        </w:rPr>
        <w:t>专业化</w:t>
      </w:r>
      <w:r w:rsidRPr="00263E22">
        <w:rPr>
          <w:rFonts w:ascii="仿宋" w:eastAsia="仿宋" w:hAnsi="仿宋"/>
          <w:sz w:val="32"/>
          <w:szCs w:val="32"/>
        </w:rPr>
        <w:t>公共服务</w:t>
      </w:r>
      <w:r w:rsidRPr="00263E22">
        <w:rPr>
          <w:rFonts w:ascii="仿宋" w:eastAsia="仿宋" w:hAnsi="仿宋" w:hint="eastAsia"/>
          <w:sz w:val="32"/>
          <w:szCs w:val="32"/>
        </w:rPr>
        <w:t>，也是</w:t>
      </w:r>
      <w:r w:rsidRPr="00263E22">
        <w:rPr>
          <w:rFonts w:ascii="仿宋" w:eastAsia="仿宋" w:hAnsi="仿宋"/>
          <w:sz w:val="32"/>
          <w:szCs w:val="32"/>
        </w:rPr>
        <w:t>化解社会矛盾、协调利益冲突的重要力量</w:t>
      </w:r>
      <w:r w:rsidRPr="00263E22">
        <w:rPr>
          <w:rFonts w:ascii="仿宋" w:eastAsia="仿宋" w:hAnsi="仿宋" w:hint="eastAsia"/>
          <w:sz w:val="32"/>
          <w:szCs w:val="32"/>
        </w:rPr>
        <w:t>。村民参与社会治理体现了人民主体地位，</w:t>
      </w:r>
      <w:r w:rsidRPr="00263E22">
        <w:rPr>
          <w:rFonts w:ascii="仿宋" w:eastAsia="仿宋" w:hAnsi="仿宋"/>
          <w:sz w:val="32"/>
          <w:szCs w:val="32"/>
        </w:rPr>
        <w:t>枫</w:t>
      </w:r>
      <w:r w:rsidRPr="00263E22">
        <w:rPr>
          <w:rFonts w:ascii="仿宋" w:eastAsia="仿宋" w:hAnsi="仿宋"/>
          <w:sz w:val="32"/>
          <w:szCs w:val="32"/>
        </w:rPr>
        <w:lastRenderedPageBreak/>
        <w:t>桥经验的核心是“群众路线”，</w:t>
      </w:r>
      <w:r w:rsidRPr="00263E22">
        <w:rPr>
          <w:rFonts w:ascii="仿宋" w:eastAsia="仿宋" w:hAnsi="仿宋" w:hint="eastAsia"/>
          <w:sz w:val="32"/>
          <w:szCs w:val="32"/>
        </w:rPr>
        <w:t>依靠、发动群众将矛盾化解在基层，</w:t>
      </w:r>
      <w:r w:rsidRPr="00263E22">
        <w:rPr>
          <w:rFonts w:ascii="仿宋" w:eastAsia="仿宋" w:hAnsi="仿宋"/>
          <w:sz w:val="32"/>
          <w:szCs w:val="32"/>
        </w:rPr>
        <w:t>新时代“枫桥经验”更加突出了公众参与</w:t>
      </w:r>
      <w:r w:rsidRPr="00263E22">
        <w:rPr>
          <w:rFonts w:ascii="仿宋" w:eastAsia="仿宋" w:hAnsi="仿宋" w:hint="eastAsia"/>
          <w:sz w:val="32"/>
          <w:szCs w:val="32"/>
        </w:rPr>
        <w:t>，村民既是利益诉求的表达者，又是参与自治、化解纠纷的重要力量。</w:t>
      </w:r>
    </w:p>
    <w:p w:rsidR="00AC6EA6" w:rsidRPr="00263E22" w:rsidRDefault="00AC6EA6"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就协同解纷而言，</w:t>
      </w:r>
      <w:r w:rsidRPr="00263E22">
        <w:rPr>
          <w:rFonts w:ascii="仿宋" w:eastAsia="仿宋" w:hAnsi="仿宋"/>
          <w:sz w:val="32"/>
          <w:szCs w:val="32"/>
        </w:rPr>
        <w:t>聚焦</w:t>
      </w:r>
      <w:r w:rsidRPr="00263E22">
        <w:rPr>
          <w:rFonts w:ascii="仿宋" w:eastAsia="仿宋" w:hAnsi="仿宋" w:hint="eastAsia"/>
          <w:sz w:val="32"/>
          <w:szCs w:val="32"/>
        </w:rPr>
        <w:t>土地</w:t>
      </w:r>
      <w:r w:rsidRPr="00263E22">
        <w:rPr>
          <w:rFonts w:ascii="仿宋" w:eastAsia="仿宋" w:hAnsi="仿宋"/>
          <w:sz w:val="32"/>
          <w:szCs w:val="32"/>
        </w:rPr>
        <w:t>纠纷</w:t>
      </w:r>
      <w:r w:rsidRPr="00263E22">
        <w:rPr>
          <w:rFonts w:ascii="仿宋" w:eastAsia="仿宋" w:hAnsi="仿宋" w:hint="eastAsia"/>
          <w:sz w:val="32"/>
          <w:szCs w:val="32"/>
        </w:rPr>
        <w:t>这类矛盾</w:t>
      </w:r>
      <w:r w:rsidRPr="00263E22">
        <w:rPr>
          <w:rFonts w:ascii="仿宋" w:eastAsia="仿宋" w:hAnsi="仿宋"/>
          <w:sz w:val="32"/>
          <w:szCs w:val="32"/>
        </w:rPr>
        <w:t>多发高发领域，</w:t>
      </w:r>
      <w:r w:rsidRPr="00263E22">
        <w:rPr>
          <w:rFonts w:ascii="仿宋" w:eastAsia="仿宋" w:hAnsi="仿宋" w:hint="eastAsia"/>
          <w:sz w:val="32"/>
          <w:szCs w:val="32"/>
        </w:rPr>
        <w:t>法院、</w:t>
      </w:r>
      <w:r w:rsidRPr="00263E22">
        <w:rPr>
          <w:rFonts w:ascii="仿宋" w:eastAsia="仿宋" w:hAnsi="仿宋"/>
          <w:sz w:val="32"/>
          <w:szCs w:val="32"/>
        </w:rPr>
        <w:t>街镇、村居、网格等</w:t>
      </w:r>
      <w:r w:rsidRPr="00263E22">
        <w:rPr>
          <w:rFonts w:ascii="仿宋" w:eastAsia="仿宋" w:hAnsi="仿宋" w:hint="eastAsia"/>
          <w:sz w:val="32"/>
          <w:szCs w:val="32"/>
        </w:rPr>
        <w:t>治理主体力量整合，</w:t>
      </w:r>
      <w:r w:rsidRPr="00263E22">
        <w:rPr>
          <w:rFonts w:ascii="仿宋" w:eastAsia="仿宋" w:hAnsi="仿宋"/>
          <w:sz w:val="32"/>
          <w:szCs w:val="32"/>
        </w:rPr>
        <w:t>积极与更多行业调解组织、专业调解组织建立对接机制，完善矛盾纠纷诉前分层梯次化解机制，努力将更多矛盾纠纷止于未诉</w:t>
      </w:r>
      <w:r w:rsidRPr="00263E22">
        <w:rPr>
          <w:rFonts w:ascii="仿宋" w:eastAsia="仿宋" w:hAnsi="仿宋" w:hint="eastAsia"/>
          <w:sz w:val="32"/>
          <w:szCs w:val="32"/>
        </w:rPr>
        <w:t>，</w:t>
      </w:r>
      <w:r w:rsidRPr="00263E22">
        <w:rPr>
          <w:rFonts w:ascii="仿宋" w:eastAsia="仿宋" w:hAnsi="仿宋"/>
          <w:sz w:val="32"/>
          <w:szCs w:val="32"/>
        </w:rPr>
        <w:t>发挥</w:t>
      </w:r>
      <w:r w:rsidRPr="00263E22">
        <w:rPr>
          <w:rFonts w:ascii="仿宋" w:eastAsia="仿宋" w:hAnsi="仿宋" w:hint="eastAsia"/>
          <w:sz w:val="32"/>
          <w:szCs w:val="32"/>
        </w:rPr>
        <w:t>枫桥经验</w:t>
      </w:r>
      <w:r w:rsidRPr="00263E22">
        <w:rPr>
          <w:rFonts w:ascii="仿宋" w:eastAsia="仿宋" w:hAnsi="仿宋"/>
          <w:sz w:val="32"/>
          <w:szCs w:val="32"/>
        </w:rPr>
        <w:t>为民解困、</w:t>
      </w:r>
      <w:proofErr w:type="gramStart"/>
      <w:r w:rsidRPr="00263E22">
        <w:rPr>
          <w:rFonts w:ascii="仿宋" w:eastAsia="仿宋" w:hAnsi="仿宋"/>
          <w:sz w:val="32"/>
          <w:szCs w:val="32"/>
        </w:rPr>
        <w:t>为稳聚力</w:t>
      </w:r>
      <w:proofErr w:type="gramEnd"/>
      <w:r w:rsidRPr="00263E22">
        <w:rPr>
          <w:rFonts w:ascii="仿宋" w:eastAsia="仿宋" w:hAnsi="仿宋"/>
          <w:sz w:val="32"/>
          <w:szCs w:val="32"/>
        </w:rPr>
        <w:t>、</w:t>
      </w:r>
      <w:proofErr w:type="gramStart"/>
      <w:r w:rsidRPr="00263E22">
        <w:rPr>
          <w:rFonts w:ascii="仿宋" w:eastAsia="仿宋" w:hAnsi="仿宋"/>
          <w:sz w:val="32"/>
          <w:szCs w:val="32"/>
        </w:rPr>
        <w:t>为诉减压</w:t>
      </w:r>
      <w:proofErr w:type="gramEnd"/>
      <w:r w:rsidRPr="00263E22">
        <w:rPr>
          <w:rFonts w:ascii="仿宋" w:eastAsia="仿宋" w:hAnsi="仿宋" w:hint="eastAsia"/>
          <w:sz w:val="32"/>
          <w:szCs w:val="32"/>
        </w:rPr>
        <w:t>的</w:t>
      </w:r>
      <w:r w:rsidRPr="00263E22">
        <w:rPr>
          <w:rFonts w:ascii="仿宋" w:eastAsia="仿宋" w:hAnsi="仿宋"/>
          <w:sz w:val="32"/>
          <w:szCs w:val="32"/>
        </w:rPr>
        <w:t>作用</w:t>
      </w:r>
      <w:r w:rsidRPr="00263E22">
        <w:rPr>
          <w:rFonts w:ascii="仿宋" w:eastAsia="仿宋" w:hAnsi="仿宋" w:hint="eastAsia"/>
          <w:sz w:val="32"/>
          <w:szCs w:val="32"/>
        </w:rPr>
        <w:t>。</w:t>
      </w:r>
      <w:r w:rsidRPr="00263E22">
        <w:rPr>
          <w:rStyle w:val="a6"/>
          <w:rFonts w:ascii="仿宋" w:eastAsia="仿宋" w:hAnsi="仿宋"/>
          <w:sz w:val="32"/>
          <w:szCs w:val="32"/>
        </w:rPr>
        <w:footnoteReference w:id="12"/>
      </w:r>
      <w:r w:rsidRPr="00263E22">
        <w:rPr>
          <w:rFonts w:ascii="仿宋" w:eastAsia="仿宋" w:hAnsi="仿宋"/>
          <w:sz w:val="32"/>
          <w:szCs w:val="32"/>
        </w:rPr>
        <w:t>在</w:t>
      </w:r>
      <w:r w:rsidRPr="00263E22">
        <w:rPr>
          <w:rFonts w:ascii="仿宋" w:eastAsia="仿宋" w:hAnsi="仿宋" w:hint="eastAsia"/>
          <w:sz w:val="32"/>
          <w:szCs w:val="32"/>
        </w:rPr>
        <w:t>此意</w:t>
      </w:r>
      <w:r w:rsidRPr="00263E22">
        <w:rPr>
          <w:rFonts w:ascii="仿宋" w:eastAsia="仿宋" w:hAnsi="仿宋"/>
          <w:sz w:val="32"/>
          <w:szCs w:val="32"/>
        </w:rPr>
        <w:t>义上，新时代枫桥经验</w:t>
      </w:r>
      <w:r w:rsidRPr="00263E22">
        <w:rPr>
          <w:rFonts w:ascii="仿宋" w:eastAsia="仿宋" w:hAnsi="仿宋" w:hint="eastAsia"/>
          <w:sz w:val="32"/>
          <w:szCs w:val="32"/>
        </w:rPr>
        <w:t>着眼于</w:t>
      </w:r>
      <w:r w:rsidRPr="00263E22">
        <w:rPr>
          <w:rFonts w:ascii="仿宋" w:eastAsia="仿宋" w:hAnsi="仿宋"/>
          <w:sz w:val="32"/>
          <w:szCs w:val="32"/>
        </w:rPr>
        <w:t>治理的参与性、协商性与合作性。</w:t>
      </w:r>
    </w:p>
    <w:p w:rsidR="00AC6EA6" w:rsidRPr="00263E22" w:rsidRDefault="00AC6EA6" w:rsidP="00263E22">
      <w:pPr>
        <w:spacing w:line="520" w:lineRule="exact"/>
        <w:ind w:firstLineChars="200" w:firstLine="640"/>
        <w:rPr>
          <w:rFonts w:ascii="楷体" w:eastAsia="楷体" w:hAnsi="楷体"/>
          <w:sz w:val="32"/>
          <w:szCs w:val="32"/>
        </w:rPr>
      </w:pPr>
      <w:r w:rsidRPr="00263E22">
        <w:rPr>
          <w:rFonts w:ascii="楷体" w:eastAsia="楷体" w:hAnsi="楷体" w:hint="eastAsia"/>
          <w:sz w:val="32"/>
          <w:szCs w:val="32"/>
        </w:rPr>
        <w:t>（二）理念层面：“能动司法+诉源治理”</w:t>
      </w:r>
    </w:p>
    <w:p w:rsidR="00AC6EA6" w:rsidRPr="00263E22" w:rsidRDefault="00AC6EA6"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一是</w:t>
      </w:r>
      <w:r w:rsidRPr="00263E22">
        <w:rPr>
          <w:rFonts w:ascii="仿宋" w:eastAsia="仿宋" w:hAnsi="仿宋"/>
          <w:sz w:val="32"/>
          <w:szCs w:val="32"/>
        </w:rPr>
        <w:t>转变司法</w:t>
      </w:r>
      <w:r w:rsidRPr="00263E22">
        <w:rPr>
          <w:rFonts w:ascii="仿宋" w:eastAsia="仿宋" w:hAnsi="仿宋" w:hint="eastAsia"/>
          <w:sz w:val="32"/>
          <w:szCs w:val="32"/>
        </w:rPr>
        <w:t>审判</w:t>
      </w:r>
      <w:r w:rsidRPr="00263E22">
        <w:rPr>
          <w:rFonts w:ascii="仿宋" w:eastAsia="仿宋" w:hAnsi="仿宋"/>
          <w:sz w:val="32"/>
          <w:szCs w:val="32"/>
        </w:rPr>
        <w:t>理念，</w:t>
      </w:r>
      <w:r w:rsidRPr="00263E22">
        <w:rPr>
          <w:rFonts w:ascii="仿宋" w:eastAsia="仿宋" w:hAnsi="仿宋" w:hint="eastAsia"/>
          <w:sz w:val="32"/>
          <w:szCs w:val="32"/>
        </w:rPr>
        <w:t>枫桥经验侧重</w:t>
      </w:r>
      <w:r w:rsidRPr="00263E22">
        <w:rPr>
          <w:rFonts w:ascii="仿宋" w:eastAsia="仿宋" w:hAnsi="仿宋"/>
          <w:sz w:val="32"/>
          <w:szCs w:val="32"/>
        </w:rPr>
        <w:t>变被动裁决为主动服务，促进矛盾纠纷多元化解在诉前，</w:t>
      </w:r>
      <w:r w:rsidRPr="00263E22">
        <w:rPr>
          <w:rFonts w:ascii="仿宋" w:eastAsia="仿宋" w:hAnsi="仿宋" w:cs="Times New Roman" w:hint="eastAsia"/>
          <w:sz w:val="32"/>
          <w:szCs w:val="32"/>
        </w:rPr>
        <w:t>推动更多法治力量向引导和疏导段用力，</w:t>
      </w:r>
      <w:proofErr w:type="gramStart"/>
      <w:r w:rsidRPr="00263E22">
        <w:rPr>
          <w:rFonts w:ascii="仿宋" w:eastAsia="仿宋" w:hAnsi="仿宋"/>
          <w:sz w:val="32"/>
          <w:szCs w:val="32"/>
        </w:rPr>
        <w:t>把诉调</w:t>
      </w:r>
      <w:proofErr w:type="gramEnd"/>
      <w:r w:rsidRPr="00263E22">
        <w:rPr>
          <w:rFonts w:ascii="仿宋" w:eastAsia="仿宋" w:hAnsi="仿宋"/>
          <w:sz w:val="32"/>
          <w:szCs w:val="32"/>
        </w:rPr>
        <w:t>对接的“调”再向前延伸，</w:t>
      </w:r>
      <w:r w:rsidRPr="00263E22">
        <w:rPr>
          <w:rFonts w:ascii="仿宋" w:eastAsia="仿宋" w:hAnsi="仿宋" w:cs="Times New Roman" w:hint="eastAsia"/>
          <w:sz w:val="32"/>
          <w:szCs w:val="32"/>
        </w:rPr>
        <w:t>从源头上减少诉讼增量。</w:t>
      </w:r>
      <w:r w:rsidRPr="00263E22">
        <w:rPr>
          <w:rFonts w:ascii="仿宋" w:eastAsia="仿宋" w:hAnsi="仿宋"/>
          <w:sz w:val="32"/>
          <w:szCs w:val="32"/>
        </w:rPr>
        <w:t>推进基层社会治理从</w:t>
      </w:r>
      <w:r w:rsidRPr="00263E22">
        <w:rPr>
          <w:rFonts w:ascii="仿宋" w:eastAsia="仿宋" w:hAnsi="仿宋" w:hint="eastAsia"/>
          <w:sz w:val="32"/>
          <w:szCs w:val="32"/>
        </w:rPr>
        <w:t>定</w:t>
      </w:r>
      <w:proofErr w:type="gramStart"/>
      <w:r w:rsidRPr="00263E22">
        <w:rPr>
          <w:rFonts w:ascii="仿宋" w:eastAsia="仿宋" w:hAnsi="仿宋" w:hint="eastAsia"/>
          <w:sz w:val="32"/>
          <w:szCs w:val="32"/>
        </w:rPr>
        <w:t>纷</w:t>
      </w:r>
      <w:proofErr w:type="gramEnd"/>
      <w:r w:rsidRPr="00263E22">
        <w:rPr>
          <w:rFonts w:ascii="仿宋" w:eastAsia="仿宋" w:hAnsi="仿宋" w:hint="eastAsia"/>
          <w:sz w:val="32"/>
          <w:szCs w:val="32"/>
        </w:rPr>
        <w:t>止争</w:t>
      </w:r>
      <w:r w:rsidRPr="00263E22">
        <w:rPr>
          <w:rFonts w:ascii="仿宋" w:eastAsia="仿宋" w:hAnsi="仿宋"/>
          <w:sz w:val="32"/>
          <w:szCs w:val="32"/>
        </w:rPr>
        <w:t>向</w:t>
      </w:r>
      <w:r w:rsidRPr="00263E22">
        <w:rPr>
          <w:rFonts w:ascii="仿宋" w:eastAsia="仿宋" w:hAnsi="仿宋" w:hint="eastAsia"/>
          <w:sz w:val="32"/>
          <w:szCs w:val="32"/>
        </w:rPr>
        <w:t>无</w:t>
      </w:r>
      <w:proofErr w:type="gramStart"/>
      <w:r w:rsidRPr="00263E22">
        <w:rPr>
          <w:rFonts w:ascii="仿宋" w:eastAsia="仿宋" w:hAnsi="仿宋" w:hint="eastAsia"/>
          <w:sz w:val="32"/>
          <w:szCs w:val="32"/>
        </w:rPr>
        <w:t>讼</w:t>
      </w:r>
      <w:proofErr w:type="gramEnd"/>
      <w:r w:rsidRPr="00263E22">
        <w:rPr>
          <w:rFonts w:ascii="仿宋" w:eastAsia="仿宋" w:hAnsi="仿宋" w:hint="eastAsia"/>
          <w:sz w:val="32"/>
          <w:szCs w:val="32"/>
        </w:rPr>
        <w:t>少</w:t>
      </w:r>
      <w:proofErr w:type="gramStart"/>
      <w:r w:rsidRPr="00263E22">
        <w:rPr>
          <w:rFonts w:ascii="仿宋" w:eastAsia="仿宋" w:hAnsi="仿宋" w:hint="eastAsia"/>
          <w:sz w:val="32"/>
          <w:szCs w:val="32"/>
        </w:rPr>
        <w:t>讼</w:t>
      </w:r>
      <w:proofErr w:type="gramEnd"/>
      <w:r w:rsidRPr="00263E22">
        <w:rPr>
          <w:rFonts w:ascii="仿宋" w:eastAsia="仿宋" w:hAnsi="仿宋" w:hint="eastAsia"/>
          <w:sz w:val="32"/>
          <w:szCs w:val="32"/>
        </w:rPr>
        <w:t>转</w:t>
      </w:r>
      <w:r w:rsidRPr="00263E22">
        <w:rPr>
          <w:rFonts w:ascii="仿宋" w:eastAsia="仿宋" w:hAnsi="仿宋"/>
          <w:sz w:val="32"/>
          <w:szCs w:val="32"/>
        </w:rPr>
        <w:t>变，坚持个案办理与</w:t>
      </w:r>
      <w:proofErr w:type="gramStart"/>
      <w:r w:rsidRPr="00263E22">
        <w:rPr>
          <w:rFonts w:ascii="仿宋" w:eastAsia="仿宋" w:hAnsi="仿宋"/>
          <w:sz w:val="32"/>
          <w:szCs w:val="32"/>
        </w:rPr>
        <w:t>诉源治理</w:t>
      </w:r>
      <w:proofErr w:type="gramEnd"/>
      <w:r w:rsidRPr="00263E22">
        <w:rPr>
          <w:rFonts w:ascii="仿宋" w:eastAsia="仿宋" w:hAnsi="仿宋"/>
          <w:sz w:val="32"/>
          <w:szCs w:val="32"/>
        </w:rPr>
        <w:t>一体推进，以高质量的能动司法服务基层社会治理现代化。</w:t>
      </w:r>
      <w:r w:rsidRPr="00263E22">
        <w:rPr>
          <w:rFonts w:ascii="仿宋" w:eastAsia="仿宋" w:hAnsi="仿宋" w:hint="eastAsia"/>
          <w:sz w:val="32"/>
          <w:szCs w:val="32"/>
        </w:rPr>
        <w:t>一方面，要围绕重大项目，</w:t>
      </w:r>
      <w:r w:rsidR="00964B97" w:rsidRPr="00263E22">
        <w:rPr>
          <w:rFonts w:ascii="仿宋" w:eastAsia="仿宋" w:hAnsi="仿宋" w:hint="eastAsia"/>
          <w:sz w:val="32"/>
          <w:szCs w:val="32"/>
        </w:rPr>
        <w:t>主动</w:t>
      </w:r>
      <w:r w:rsidR="00964B97" w:rsidRPr="00263E22">
        <w:rPr>
          <w:rFonts w:ascii="仿宋" w:eastAsia="仿宋" w:hAnsi="仿宋" w:cs="Times New Roman" w:hint="eastAsia"/>
          <w:sz w:val="32"/>
          <w:szCs w:val="32"/>
        </w:rPr>
        <w:t>减少诉源</w:t>
      </w:r>
      <w:r w:rsidR="00964B97" w:rsidRPr="00263E22">
        <w:rPr>
          <w:rFonts w:ascii="仿宋" w:eastAsia="仿宋" w:hAnsi="仿宋" w:hint="eastAsia"/>
          <w:sz w:val="32"/>
          <w:szCs w:val="32"/>
        </w:rPr>
        <w:t>。</w:t>
      </w:r>
      <w:r w:rsidRPr="00263E22">
        <w:rPr>
          <w:rFonts w:ascii="仿宋" w:eastAsia="仿宋" w:hAnsi="仿宋" w:hint="eastAsia"/>
          <w:sz w:val="32"/>
          <w:szCs w:val="32"/>
        </w:rPr>
        <w:t>关注</w:t>
      </w:r>
      <w:r w:rsidRPr="00263E22">
        <w:rPr>
          <w:rFonts w:ascii="仿宋" w:eastAsia="仿宋" w:hAnsi="仿宋" w:cs="Times New Roman" w:hint="eastAsia"/>
          <w:sz w:val="32"/>
          <w:szCs w:val="32"/>
        </w:rPr>
        <w:t>征地、拆迁、安置、补偿等</w:t>
      </w:r>
      <w:proofErr w:type="gramStart"/>
      <w:r w:rsidR="00964B97" w:rsidRPr="00263E22">
        <w:rPr>
          <w:rFonts w:ascii="仿宋" w:eastAsia="仿宋" w:hAnsi="仿宋" w:cs="Times New Roman" w:hint="eastAsia"/>
          <w:sz w:val="32"/>
          <w:szCs w:val="32"/>
        </w:rPr>
        <w:t>涉土地</w:t>
      </w:r>
      <w:proofErr w:type="gramEnd"/>
      <w:r w:rsidRPr="00263E22">
        <w:rPr>
          <w:rFonts w:ascii="仿宋" w:eastAsia="仿宋" w:hAnsi="仿宋" w:cs="Times New Roman" w:hint="eastAsia"/>
          <w:sz w:val="32"/>
          <w:szCs w:val="32"/>
        </w:rPr>
        <w:t>矛盾纠纷风险集中点，提示纠纷隐患</w:t>
      </w:r>
      <w:r w:rsidR="00964B97" w:rsidRPr="00263E22">
        <w:rPr>
          <w:rFonts w:ascii="仿宋" w:eastAsia="仿宋" w:hAnsi="仿宋" w:cs="Times New Roman" w:hint="eastAsia"/>
          <w:sz w:val="32"/>
          <w:szCs w:val="32"/>
        </w:rPr>
        <w:t>，</w:t>
      </w:r>
      <w:r w:rsidRPr="00263E22">
        <w:rPr>
          <w:rFonts w:ascii="仿宋" w:eastAsia="仿宋" w:hAnsi="仿宋" w:cs="Times New Roman" w:hint="eastAsia"/>
          <w:sz w:val="32"/>
          <w:szCs w:val="32"/>
        </w:rPr>
        <w:t>保障土地项目进展</w:t>
      </w:r>
      <w:r w:rsidR="00964B97" w:rsidRPr="00263E22">
        <w:rPr>
          <w:rFonts w:ascii="仿宋" w:eastAsia="仿宋" w:hAnsi="仿宋" w:cs="Times New Roman" w:hint="eastAsia"/>
          <w:sz w:val="32"/>
          <w:szCs w:val="32"/>
        </w:rPr>
        <w:t>的效果</w:t>
      </w:r>
      <w:r w:rsidRPr="00263E22">
        <w:rPr>
          <w:rFonts w:ascii="仿宋" w:eastAsia="仿宋" w:hAnsi="仿宋" w:cs="Times New Roman" w:hint="eastAsia"/>
          <w:sz w:val="32"/>
          <w:szCs w:val="32"/>
        </w:rPr>
        <w:t>。</w:t>
      </w:r>
      <w:r w:rsidR="00964B97" w:rsidRPr="00263E22">
        <w:rPr>
          <w:rFonts w:ascii="仿宋" w:eastAsia="仿宋" w:hAnsi="仿宋" w:cs="Times New Roman" w:hint="eastAsia"/>
          <w:sz w:val="32"/>
          <w:szCs w:val="32"/>
        </w:rPr>
        <w:t>另一方面，要围绕矛盾多发领域，共搭多元治理平台，共建专业化解</w:t>
      </w:r>
      <w:proofErr w:type="gramStart"/>
      <w:r w:rsidR="00964B97" w:rsidRPr="00263E22">
        <w:rPr>
          <w:rFonts w:ascii="仿宋" w:eastAsia="仿宋" w:hAnsi="仿宋" w:cs="Times New Roman" w:hint="eastAsia"/>
          <w:sz w:val="32"/>
          <w:szCs w:val="32"/>
        </w:rPr>
        <w:t>纷</w:t>
      </w:r>
      <w:proofErr w:type="gramEnd"/>
      <w:r w:rsidR="00964B97" w:rsidRPr="00263E22">
        <w:rPr>
          <w:rFonts w:ascii="仿宋" w:eastAsia="仿宋" w:hAnsi="仿宋" w:cs="Times New Roman" w:hint="eastAsia"/>
          <w:sz w:val="32"/>
          <w:szCs w:val="32"/>
        </w:rPr>
        <w:t>力量。</w:t>
      </w:r>
    </w:p>
    <w:p w:rsidR="00AC6EA6" w:rsidRPr="00263E22" w:rsidRDefault="00AC6EA6"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二是法律引导和重构习惯。枫桥经验蕴含着社</w:t>
      </w:r>
      <w:r w:rsidRPr="00263E22">
        <w:rPr>
          <w:rFonts w:ascii="仿宋" w:eastAsia="仿宋" w:hAnsi="仿宋"/>
          <w:sz w:val="32"/>
          <w:szCs w:val="32"/>
        </w:rPr>
        <w:t>会秩序安定和谐的</w:t>
      </w:r>
      <w:r w:rsidRPr="00263E22">
        <w:rPr>
          <w:rFonts w:ascii="仿宋" w:eastAsia="仿宋" w:hAnsi="仿宋" w:hint="eastAsia"/>
          <w:sz w:val="32"/>
          <w:szCs w:val="32"/>
        </w:rPr>
        <w:t>基本要求，注重道德教化与约束，促进情法理交融。习</w:t>
      </w:r>
      <w:r w:rsidRPr="00263E22">
        <w:rPr>
          <w:rFonts w:ascii="仿宋" w:eastAsia="仿宋" w:hAnsi="仿宋"/>
          <w:sz w:val="32"/>
          <w:szCs w:val="32"/>
        </w:rPr>
        <w:t>近平总书记指出，执法办案要“坚持以法为据、以理服人、以情感人，既要义正词严讲清‘法理’，又要循循善诱讲明</w:t>
      </w:r>
      <w:r w:rsidRPr="00263E22">
        <w:rPr>
          <w:rFonts w:ascii="仿宋" w:eastAsia="仿宋" w:hAnsi="仿宋"/>
          <w:sz w:val="32"/>
          <w:szCs w:val="32"/>
        </w:rPr>
        <w:lastRenderedPageBreak/>
        <w:t>‘事理’，感同身受讲透‘情理’”</w:t>
      </w:r>
      <w:r w:rsidRPr="00263E22">
        <w:rPr>
          <w:rStyle w:val="a6"/>
          <w:rFonts w:ascii="仿宋" w:eastAsia="仿宋" w:hAnsi="仿宋"/>
          <w:sz w:val="32"/>
          <w:szCs w:val="32"/>
        </w:rPr>
        <w:footnoteReference w:id="13"/>
      </w:r>
      <w:r w:rsidRPr="00263E22">
        <w:rPr>
          <w:rFonts w:ascii="仿宋" w:eastAsia="仿宋" w:hAnsi="仿宋" w:hint="eastAsia"/>
          <w:sz w:val="32"/>
          <w:szCs w:val="32"/>
        </w:rPr>
        <w:t>在农村土地纠纷中，法院由司法避让转向能动司法，纠正并引导乡村自治规范合法合</w:t>
      </w:r>
      <w:proofErr w:type="gramStart"/>
      <w:r w:rsidRPr="00263E22">
        <w:rPr>
          <w:rFonts w:ascii="仿宋" w:eastAsia="仿宋" w:hAnsi="仿宋" w:hint="eastAsia"/>
          <w:sz w:val="32"/>
          <w:szCs w:val="32"/>
        </w:rPr>
        <w:t>规</w:t>
      </w:r>
      <w:proofErr w:type="gramEnd"/>
      <w:r w:rsidRPr="00263E22">
        <w:rPr>
          <w:rFonts w:ascii="仿宋" w:eastAsia="仿宋" w:hAnsi="仿宋" w:hint="eastAsia"/>
          <w:sz w:val="32"/>
          <w:szCs w:val="32"/>
        </w:rPr>
        <w:t>，也是对乡村基层社会习惯</w:t>
      </w:r>
      <w:r w:rsidR="00263E22">
        <w:rPr>
          <w:rFonts w:ascii="仿宋" w:eastAsia="仿宋" w:hAnsi="仿宋" w:hint="eastAsia"/>
          <w:sz w:val="32"/>
          <w:szCs w:val="32"/>
        </w:rPr>
        <w:t>、</w:t>
      </w:r>
      <w:r w:rsidRPr="00263E22">
        <w:rPr>
          <w:rFonts w:ascii="仿宋" w:eastAsia="仿宋" w:hAnsi="仿宋" w:hint="eastAsia"/>
          <w:sz w:val="32"/>
          <w:szCs w:val="32"/>
        </w:rPr>
        <w:t>观念规则的更新与重构。</w:t>
      </w:r>
    </w:p>
    <w:p w:rsidR="00DC7D04" w:rsidRPr="00263E22" w:rsidRDefault="000D565E" w:rsidP="00263E22">
      <w:pPr>
        <w:spacing w:line="520" w:lineRule="exact"/>
        <w:ind w:firstLineChars="200" w:firstLine="640"/>
        <w:rPr>
          <w:rFonts w:ascii="楷体" w:eastAsia="楷体" w:hAnsi="楷体"/>
          <w:sz w:val="32"/>
          <w:szCs w:val="32"/>
        </w:rPr>
      </w:pPr>
      <w:r w:rsidRPr="00263E22">
        <w:rPr>
          <w:rFonts w:ascii="楷体" w:eastAsia="楷体" w:hAnsi="楷体" w:hint="eastAsia"/>
          <w:sz w:val="32"/>
          <w:szCs w:val="32"/>
        </w:rPr>
        <w:t>（</w:t>
      </w:r>
      <w:r w:rsidR="00AC6EA6" w:rsidRPr="00263E22">
        <w:rPr>
          <w:rFonts w:ascii="楷体" w:eastAsia="楷体" w:hAnsi="楷体" w:hint="eastAsia"/>
          <w:sz w:val="32"/>
          <w:szCs w:val="32"/>
        </w:rPr>
        <w:t>三</w:t>
      </w:r>
      <w:r w:rsidRPr="00263E22">
        <w:rPr>
          <w:rFonts w:ascii="楷体" w:eastAsia="楷体" w:hAnsi="楷体" w:hint="eastAsia"/>
          <w:sz w:val="32"/>
          <w:szCs w:val="32"/>
        </w:rPr>
        <w:t>）</w:t>
      </w:r>
      <w:r w:rsidR="00AC6EA6" w:rsidRPr="00263E22">
        <w:rPr>
          <w:rFonts w:ascii="楷体" w:eastAsia="楷体" w:hAnsi="楷体" w:hint="eastAsia"/>
          <w:sz w:val="32"/>
          <w:szCs w:val="32"/>
        </w:rPr>
        <w:t>技术层面：</w:t>
      </w:r>
      <w:r w:rsidRPr="00263E22">
        <w:rPr>
          <w:rFonts w:ascii="楷体" w:eastAsia="楷体" w:hAnsi="楷体" w:hint="eastAsia"/>
          <w:sz w:val="32"/>
          <w:szCs w:val="32"/>
        </w:rPr>
        <w:t>“精准</w:t>
      </w:r>
      <w:r w:rsidR="00964B97" w:rsidRPr="00263E22">
        <w:rPr>
          <w:rFonts w:ascii="楷体" w:eastAsia="楷体" w:hAnsi="楷体" w:hint="eastAsia"/>
          <w:sz w:val="32"/>
          <w:szCs w:val="32"/>
        </w:rPr>
        <w:t>治理</w:t>
      </w:r>
      <w:r w:rsidRPr="00263E22">
        <w:rPr>
          <w:rFonts w:ascii="楷体" w:eastAsia="楷体" w:hAnsi="楷体" w:hint="eastAsia"/>
          <w:sz w:val="32"/>
          <w:szCs w:val="32"/>
        </w:rPr>
        <w:t>+精细</w:t>
      </w:r>
      <w:r w:rsidR="00964B97" w:rsidRPr="00263E22">
        <w:rPr>
          <w:rFonts w:ascii="楷体" w:eastAsia="楷体" w:hAnsi="楷体" w:hint="eastAsia"/>
          <w:sz w:val="32"/>
          <w:szCs w:val="32"/>
        </w:rPr>
        <w:t>治理</w:t>
      </w:r>
      <w:r w:rsidRPr="00263E22">
        <w:rPr>
          <w:rFonts w:ascii="楷体" w:eastAsia="楷体" w:hAnsi="楷体" w:hint="eastAsia"/>
          <w:sz w:val="32"/>
          <w:szCs w:val="32"/>
        </w:rPr>
        <w:t>”</w:t>
      </w:r>
    </w:p>
    <w:p w:rsidR="00DC7D04" w:rsidRPr="00263E22" w:rsidRDefault="00AC6EA6" w:rsidP="00263E22">
      <w:pPr>
        <w:spacing w:line="520" w:lineRule="exact"/>
        <w:ind w:firstLineChars="200" w:firstLine="640"/>
        <w:rPr>
          <w:rFonts w:ascii="仿宋" w:eastAsia="仿宋" w:hAnsi="仿宋"/>
          <w:sz w:val="32"/>
          <w:szCs w:val="32"/>
        </w:rPr>
      </w:pPr>
      <w:r w:rsidRPr="00263E22">
        <w:rPr>
          <w:rFonts w:ascii="仿宋" w:eastAsia="仿宋" w:hAnsi="仿宋"/>
          <w:sz w:val="32"/>
          <w:szCs w:val="32"/>
        </w:rPr>
        <w:t>互联网、大数据、云计算、人工智能</w:t>
      </w:r>
      <w:r w:rsidRPr="00263E22">
        <w:rPr>
          <w:rFonts w:ascii="仿宋" w:eastAsia="仿宋" w:hAnsi="仿宋" w:hint="eastAsia"/>
          <w:sz w:val="32"/>
          <w:szCs w:val="32"/>
        </w:rPr>
        <w:t>等新技术</w:t>
      </w:r>
      <w:r w:rsidRPr="00263E22">
        <w:rPr>
          <w:rFonts w:ascii="仿宋" w:eastAsia="仿宋" w:hAnsi="仿宋"/>
          <w:sz w:val="32"/>
          <w:szCs w:val="32"/>
        </w:rPr>
        <w:t>已经成为推进社会治理体系和治理能力现代化所</w:t>
      </w:r>
      <w:r w:rsidRPr="00263E22">
        <w:rPr>
          <w:rFonts w:ascii="仿宋" w:eastAsia="仿宋" w:hAnsi="仿宋" w:hint="eastAsia"/>
          <w:sz w:val="32"/>
          <w:szCs w:val="32"/>
        </w:rPr>
        <w:t>必需</w:t>
      </w:r>
      <w:r w:rsidRPr="00263E22">
        <w:rPr>
          <w:rFonts w:ascii="仿宋" w:eastAsia="仿宋" w:hAnsi="仿宋"/>
          <w:sz w:val="32"/>
          <w:szCs w:val="32"/>
        </w:rPr>
        <w:t>的技术基础。因此，新时代枫桥经验的创新发展必然要借助</w:t>
      </w:r>
      <w:r w:rsidRPr="00263E22">
        <w:rPr>
          <w:rFonts w:ascii="仿宋" w:eastAsia="仿宋" w:hAnsi="仿宋" w:hint="eastAsia"/>
          <w:sz w:val="32"/>
          <w:szCs w:val="32"/>
        </w:rPr>
        <w:t>这些</w:t>
      </w:r>
      <w:r w:rsidRPr="00263E22">
        <w:rPr>
          <w:rFonts w:ascii="仿宋" w:eastAsia="仿宋" w:hAnsi="仿宋"/>
          <w:sz w:val="32"/>
          <w:szCs w:val="32"/>
        </w:rPr>
        <w:t>技术手段</w:t>
      </w:r>
      <w:r w:rsidRPr="00263E22">
        <w:rPr>
          <w:rFonts w:ascii="仿宋" w:eastAsia="仿宋" w:hAnsi="仿宋" w:hint="eastAsia"/>
          <w:sz w:val="32"/>
          <w:szCs w:val="32"/>
        </w:rPr>
        <w:t>继续不断</w:t>
      </w:r>
      <w:r w:rsidRPr="00263E22">
        <w:rPr>
          <w:rFonts w:ascii="仿宋" w:eastAsia="仿宋" w:hAnsi="仿宋"/>
          <w:sz w:val="32"/>
          <w:szCs w:val="32"/>
        </w:rPr>
        <w:t>丰富发展其时代内涵，</w:t>
      </w:r>
      <w:r w:rsidRPr="00263E22">
        <w:rPr>
          <w:rFonts w:ascii="仿宋" w:eastAsia="仿宋" w:hAnsi="仿宋" w:hint="eastAsia"/>
          <w:sz w:val="32"/>
          <w:szCs w:val="32"/>
        </w:rPr>
        <w:t>推</w:t>
      </w:r>
      <w:r w:rsidRPr="00263E22">
        <w:rPr>
          <w:rFonts w:ascii="仿宋" w:eastAsia="仿宋" w:hAnsi="仿宋"/>
          <w:sz w:val="32"/>
          <w:szCs w:val="32"/>
        </w:rPr>
        <w:t>动科技技术与基层社会治理创新深度融合，提升社会治理的精准化和精细化水平。</w:t>
      </w:r>
    </w:p>
    <w:p w:rsidR="00DC7D04" w:rsidRPr="00263E22" w:rsidRDefault="00964B97" w:rsidP="00263E22">
      <w:pPr>
        <w:spacing w:line="520" w:lineRule="exact"/>
        <w:ind w:firstLineChars="200" w:firstLine="640"/>
        <w:rPr>
          <w:rFonts w:ascii="仿宋" w:eastAsia="仿宋" w:hAnsi="仿宋"/>
          <w:sz w:val="32"/>
          <w:szCs w:val="32"/>
        </w:rPr>
      </w:pPr>
      <w:r w:rsidRPr="00263E22">
        <w:rPr>
          <w:rFonts w:ascii="仿宋" w:eastAsia="仿宋" w:hAnsi="仿宋"/>
          <w:sz w:val="32"/>
          <w:szCs w:val="32"/>
        </w:rPr>
        <w:t>就场景应用而言，</w:t>
      </w:r>
      <w:proofErr w:type="gramStart"/>
      <w:r w:rsidRPr="00263E22">
        <w:rPr>
          <w:rFonts w:ascii="仿宋" w:eastAsia="仿宋" w:hAnsi="仿宋"/>
          <w:sz w:val="32"/>
          <w:szCs w:val="32"/>
        </w:rPr>
        <w:t>树立数智化</w:t>
      </w:r>
      <w:proofErr w:type="gramEnd"/>
      <w:r w:rsidRPr="00263E22">
        <w:rPr>
          <w:rFonts w:ascii="仿宋" w:eastAsia="仿宋" w:hAnsi="仿宋"/>
          <w:sz w:val="32"/>
          <w:szCs w:val="32"/>
        </w:rPr>
        <w:t>理念，</w:t>
      </w:r>
      <w:proofErr w:type="gramStart"/>
      <w:r w:rsidRPr="00263E22">
        <w:rPr>
          <w:rFonts w:ascii="仿宋" w:eastAsia="仿宋" w:hAnsi="仿宋"/>
          <w:sz w:val="32"/>
          <w:szCs w:val="32"/>
        </w:rPr>
        <w:t>探索数智化</w:t>
      </w:r>
      <w:proofErr w:type="gramEnd"/>
      <w:r w:rsidRPr="00263E22">
        <w:rPr>
          <w:rFonts w:ascii="仿宋" w:eastAsia="仿宋" w:hAnsi="仿宋"/>
          <w:sz w:val="32"/>
          <w:szCs w:val="32"/>
        </w:rPr>
        <w:t>协同治理范式</w:t>
      </w:r>
      <w:r w:rsidRPr="00263E22">
        <w:rPr>
          <w:rFonts w:ascii="仿宋" w:eastAsia="仿宋" w:hAnsi="仿宋" w:hint="eastAsia"/>
          <w:sz w:val="32"/>
          <w:szCs w:val="32"/>
        </w:rPr>
        <w:t>。</w:t>
      </w:r>
      <w:r w:rsidRPr="00263E22">
        <w:rPr>
          <w:rFonts w:ascii="仿宋" w:eastAsia="仿宋" w:hAnsi="仿宋"/>
          <w:sz w:val="32"/>
          <w:szCs w:val="32"/>
        </w:rPr>
        <w:t>新时代“枫桥经验”</w:t>
      </w:r>
      <w:proofErr w:type="gramStart"/>
      <w:r w:rsidRPr="00263E22">
        <w:rPr>
          <w:rFonts w:ascii="仿宋" w:eastAsia="仿宋" w:hAnsi="仿宋" w:hint="eastAsia"/>
          <w:sz w:val="32"/>
          <w:szCs w:val="32"/>
        </w:rPr>
        <w:t>结合</w:t>
      </w:r>
      <w:r w:rsidRPr="00263E22">
        <w:rPr>
          <w:rFonts w:ascii="仿宋" w:eastAsia="仿宋" w:hAnsi="仿宋"/>
          <w:sz w:val="32"/>
          <w:szCs w:val="32"/>
        </w:rPr>
        <w:t>数智化</w:t>
      </w:r>
      <w:proofErr w:type="gramEnd"/>
      <w:r w:rsidRPr="00263E22">
        <w:rPr>
          <w:rFonts w:ascii="仿宋" w:eastAsia="仿宋" w:hAnsi="仿宋"/>
          <w:sz w:val="32"/>
          <w:szCs w:val="32"/>
        </w:rPr>
        <w:t>特征和数智化思维</w:t>
      </w:r>
      <w:r w:rsidRPr="00263E22">
        <w:rPr>
          <w:rFonts w:ascii="仿宋" w:eastAsia="仿宋" w:hAnsi="仿宋" w:hint="eastAsia"/>
          <w:sz w:val="32"/>
          <w:szCs w:val="32"/>
        </w:rPr>
        <w:t>。</w:t>
      </w:r>
      <w:r w:rsidRPr="00263E22">
        <w:rPr>
          <w:rFonts w:ascii="仿宋" w:eastAsia="仿宋" w:hAnsi="仿宋"/>
          <w:sz w:val="32"/>
          <w:szCs w:val="32"/>
        </w:rPr>
        <w:t>畅通政府部门、</w:t>
      </w:r>
      <w:r w:rsidRPr="00263E22">
        <w:rPr>
          <w:rFonts w:ascii="仿宋" w:eastAsia="仿宋" w:hAnsi="仿宋" w:hint="eastAsia"/>
          <w:sz w:val="32"/>
          <w:szCs w:val="32"/>
        </w:rPr>
        <w:t>法院、基层等主体间的</w:t>
      </w:r>
      <w:r w:rsidRPr="00263E22">
        <w:rPr>
          <w:rFonts w:ascii="仿宋" w:eastAsia="仿宋" w:hAnsi="仿宋"/>
          <w:sz w:val="32"/>
          <w:szCs w:val="32"/>
        </w:rPr>
        <w:t>信息互通、业务协同，加强工作联动，借力助力，建强集约化合成治理新体系</w:t>
      </w:r>
      <w:r w:rsidRPr="00263E22">
        <w:rPr>
          <w:rFonts w:ascii="仿宋" w:eastAsia="仿宋" w:hAnsi="仿宋" w:hint="eastAsia"/>
          <w:sz w:val="32"/>
          <w:szCs w:val="32"/>
        </w:rPr>
        <w:t>，</w:t>
      </w:r>
      <w:r w:rsidRPr="00263E22">
        <w:rPr>
          <w:rFonts w:ascii="仿宋" w:eastAsia="仿宋" w:hAnsi="仿宋"/>
          <w:sz w:val="32"/>
          <w:szCs w:val="32"/>
        </w:rPr>
        <w:t>通过数字治理的过程来提前预防与精准识别各类社会矛盾风险隐患产生的影响要素，考虑不同区域类型层次的新旧社会矛盾风险，将可能出现的风险矛盾的议题提前纳入数字治理场景</w:t>
      </w:r>
      <w:r w:rsidRPr="00263E22">
        <w:rPr>
          <w:rFonts w:ascii="仿宋" w:eastAsia="仿宋" w:hAnsi="仿宋" w:hint="eastAsia"/>
          <w:sz w:val="32"/>
          <w:szCs w:val="32"/>
        </w:rPr>
        <w:t>。</w:t>
      </w:r>
    </w:p>
    <w:p w:rsidR="00964B97" w:rsidRPr="00964B97" w:rsidRDefault="00964B97" w:rsidP="00263E22">
      <w:pPr>
        <w:spacing w:line="520" w:lineRule="exact"/>
        <w:ind w:firstLineChars="200" w:firstLine="640"/>
        <w:rPr>
          <w:rFonts w:ascii="仿宋" w:eastAsia="仿宋" w:hAnsi="仿宋"/>
          <w:sz w:val="32"/>
          <w:szCs w:val="32"/>
        </w:rPr>
      </w:pPr>
      <w:r w:rsidRPr="00263E22">
        <w:rPr>
          <w:rFonts w:ascii="仿宋" w:eastAsia="仿宋" w:hAnsi="仿宋" w:hint="eastAsia"/>
          <w:sz w:val="32"/>
          <w:szCs w:val="32"/>
        </w:rPr>
        <w:t>就</w:t>
      </w:r>
      <w:r w:rsidRPr="00964B97">
        <w:rPr>
          <w:rFonts w:ascii="仿宋" w:eastAsia="仿宋" w:hAnsi="仿宋" w:hint="eastAsia"/>
          <w:sz w:val="32"/>
          <w:szCs w:val="32"/>
        </w:rPr>
        <w:t>平台载体而言，当前各地主要以基层综治中心</w:t>
      </w:r>
      <w:r w:rsidRPr="00263E22">
        <w:rPr>
          <w:rFonts w:ascii="仿宋" w:eastAsia="仿宋" w:hAnsi="仿宋" w:hint="eastAsia"/>
          <w:sz w:val="32"/>
          <w:szCs w:val="32"/>
        </w:rPr>
        <w:t>和矛盾调解中心</w:t>
      </w:r>
      <w:r w:rsidRPr="00964B97">
        <w:rPr>
          <w:rFonts w:ascii="仿宋" w:eastAsia="仿宋" w:hAnsi="仿宋" w:hint="eastAsia"/>
          <w:sz w:val="32"/>
          <w:szCs w:val="32"/>
        </w:rPr>
        <w:t>为</w:t>
      </w:r>
      <w:r w:rsidRPr="00263E22">
        <w:rPr>
          <w:rFonts w:ascii="仿宋" w:eastAsia="仿宋" w:hAnsi="仿宋" w:hint="eastAsia"/>
          <w:sz w:val="32"/>
          <w:szCs w:val="32"/>
        </w:rPr>
        <w:t>依托</w:t>
      </w:r>
      <w:r w:rsidRPr="00964B97">
        <w:rPr>
          <w:rFonts w:ascii="仿宋" w:eastAsia="仿宋" w:hAnsi="仿宋" w:hint="eastAsia"/>
          <w:sz w:val="32"/>
          <w:szCs w:val="32"/>
        </w:rPr>
        <w:t>，</w:t>
      </w:r>
      <w:r w:rsidRPr="00263E22">
        <w:rPr>
          <w:rFonts w:ascii="仿宋" w:eastAsia="仿宋" w:hAnsi="仿宋" w:hint="eastAsia"/>
          <w:sz w:val="32"/>
          <w:szCs w:val="32"/>
        </w:rPr>
        <w:t>借助</w:t>
      </w:r>
      <w:r w:rsidRPr="00964B97">
        <w:rPr>
          <w:rFonts w:ascii="仿宋" w:eastAsia="仿宋" w:hAnsi="仿宋" w:hint="eastAsia"/>
          <w:sz w:val="32"/>
          <w:szCs w:val="32"/>
        </w:rPr>
        <w:t>综合集成指挥平台推进数字治理载体建设，以此对资源合理配置来实现社会矛盾纠纷化解的敏捷反应治理。新时代“枫桥经验”要依托集合各种模块的治理平台，形成基于平台的治理方式，这一治理方式可以打破</w:t>
      </w:r>
      <w:proofErr w:type="gramStart"/>
      <w:r w:rsidRPr="00964B97">
        <w:rPr>
          <w:rFonts w:ascii="仿宋" w:eastAsia="仿宋" w:hAnsi="仿宋" w:hint="eastAsia"/>
          <w:sz w:val="32"/>
          <w:szCs w:val="32"/>
        </w:rPr>
        <w:t>原有科</w:t>
      </w:r>
      <w:proofErr w:type="gramEnd"/>
      <w:r w:rsidRPr="00964B97">
        <w:rPr>
          <w:rFonts w:ascii="仿宋" w:eastAsia="仿宋" w:hAnsi="仿宋" w:hint="eastAsia"/>
          <w:sz w:val="32"/>
          <w:szCs w:val="32"/>
        </w:rPr>
        <w:t>层组织实质权威分散、信息不对称等弊端，创新组织群众发动群众的机制，更好地回应群众的差异化需求。</w:t>
      </w:r>
    </w:p>
    <w:p w:rsidR="00DC7D04" w:rsidRDefault="00DC7D04">
      <w:pPr>
        <w:ind w:firstLineChars="200" w:firstLine="640"/>
        <w:rPr>
          <w:rFonts w:ascii="仿宋" w:eastAsia="仿宋" w:hAnsi="仿宋"/>
          <w:sz w:val="32"/>
          <w:szCs w:val="32"/>
        </w:rPr>
      </w:pPr>
    </w:p>
    <w:p w:rsidR="00DC7D04" w:rsidRPr="00263E22" w:rsidRDefault="00DC7D04">
      <w:pPr>
        <w:rPr>
          <w:rFonts w:ascii="仿宋_GB2312" w:eastAsia="仿宋_GB2312" w:hAnsi="仿宋_GB2312"/>
          <w:sz w:val="28"/>
          <w:szCs w:val="28"/>
        </w:rPr>
      </w:pPr>
      <w:bookmarkStart w:id="0" w:name="_GoBack"/>
      <w:bookmarkEnd w:id="0"/>
    </w:p>
    <w:sectPr w:rsidR="00DC7D04" w:rsidRPr="00263E22">
      <w:footerReference w:type="even" r:id="rId10"/>
      <w:footerReference w:type="default" r:id="rId11"/>
      <w:footnotePr>
        <w:numFmt w:val="decimalEnclosedCircleChinese"/>
        <w:numRestart w:val="eachPage"/>
      </w:footnotePr>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FC" w:rsidRDefault="00BF0AFC" w:rsidP="00084772">
      <w:r>
        <w:separator/>
      </w:r>
    </w:p>
  </w:endnote>
  <w:endnote w:type="continuationSeparator" w:id="0">
    <w:p w:rsidR="00BF0AFC" w:rsidRDefault="00BF0AFC" w:rsidP="0008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FZXiaoBiaoSong-B05S">
    <w:altName w:val="Arial Unicode MS"/>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2137439441"/>
      <w:docPartObj>
        <w:docPartGallery w:val="Page Numbers (Bottom of Page)"/>
        <w:docPartUnique/>
      </w:docPartObj>
    </w:sdtPr>
    <w:sdtEndPr>
      <w:rPr>
        <w:rStyle w:val="a9"/>
      </w:rPr>
    </w:sdtEndPr>
    <w:sdtContent>
      <w:p w:rsidR="00263E22" w:rsidRDefault="00263E22" w:rsidP="006D1DD0">
        <w:pPr>
          <w:pStyle w:val="a8"/>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263E22" w:rsidRDefault="00263E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232050493"/>
      <w:docPartObj>
        <w:docPartGallery w:val="Page Numbers (Bottom of Page)"/>
        <w:docPartUnique/>
      </w:docPartObj>
    </w:sdtPr>
    <w:sdtEndPr>
      <w:rPr>
        <w:rStyle w:val="a9"/>
      </w:rPr>
    </w:sdtEndPr>
    <w:sdtContent>
      <w:p w:rsidR="00263E22" w:rsidRDefault="00263E22" w:rsidP="006D1DD0">
        <w:pPr>
          <w:pStyle w:val="a8"/>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8E0AA7">
          <w:rPr>
            <w:rStyle w:val="a9"/>
            <w:noProof/>
          </w:rPr>
          <w:t>9</w:t>
        </w:r>
        <w:r>
          <w:rPr>
            <w:rStyle w:val="a9"/>
          </w:rPr>
          <w:fldChar w:fldCharType="end"/>
        </w:r>
      </w:p>
    </w:sdtContent>
  </w:sdt>
  <w:p w:rsidR="00263E22" w:rsidRDefault="00263E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FC" w:rsidRDefault="00BF0AFC" w:rsidP="00084772">
      <w:r>
        <w:separator/>
      </w:r>
    </w:p>
  </w:footnote>
  <w:footnote w:type="continuationSeparator" w:id="0">
    <w:p w:rsidR="00BF0AFC" w:rsidRDefault="00BF0AFC" w:rsidP="00084772">
      <w:r>
        <w:continuationSeparator/>
      </w:r>
    </w:p>
  </w:footnote>
  <w:footnote w:id="1">
    <w:p w:rsidR="008E2D3B" w:rsidRPr="008E2D3B" w:rsidRDefault="008E2D3B" w:rsidP="008E2D3B">
      <w:pPr>
        <w:pStyle w:val="a5"/>
      </w:pPr>
      <w:r>
        <w:rPr>
          <w:rStyle w:val="a6"/>
        </w:rPr>
        <w:footnoteRef/>
      </w:r>
      <w:r w:rsidRPr="008E2D3B">
        <w:t>孙海龙,龚德家,李斌.城市化背景下农村“外嫁女”权益纠纷及其解决机制的思考[J].法律适用,2004,(03):26-30.</w:t>
      </w:r>
    </w:p>
  </w:footnote>
  <w:footnote w:id="2">
    <w:p w:rsidR="00F11DC0" w:rsidRPr="00F11DC0" w:rsidRDefault="00F11DC0" w:rsidP="00F11DC0">
      <w:pPr>
        <w:pStyle w:val="a5"/>
      </w:pPr>
      <w:r>
        <w:rPr>
          <w:rStyle w:val="a6"/>
        </w:rPr>
        <w:footnoteRef/>
      </w:r>
      <w:r>
        <w:t xml:space="preserve"> </w:t>
      </w:r>
      <w:proofErr w:type="gramStart"/>
      <w:r w:rsidRPr="00F11DC0">
        <w:t>程诗棋</w:t>
      </w:r>
      <w:proofErr w:type="gramEnd"/>
      <w:r w:rsidRPr="00F11DC0">
        <w:t>.农村“外嫁女”集体经济组织成员资格的确认与法律保护 以海南省三亚市法院“外嫁女”征地补偿费分配纠纷案件为研究基础[J].法律适用,2018(11):94-100.</w:t>
      </w:r>
    </w:p>
  </w:footnote>
  <w:footnote w:id="3">
    <w:p w:rsidR="00767B18" w:rsidRPr="009F3AA9" w:rsidRDefault="00767B18" w:rsidP="00767B18">
      <w:pPr>
        <w:pStyle w:val="a5"/>
      </w:pPr>
      <w:r>
        <w:rPr>
          <w:rStyle w:val="a6"/>
        </w:rPr>
        <w:footnoteRef/>
      </w:r>
      <w:r w:rsidRPr="009F3AA9">
        <w:t>为什么法院不接受外嫁女纠纷——司法过程中的法律、权力和政治.贺欣.法律和社会科学,2008</w:t>
      </w:r>
    </w:p>
  </w:footnote>
  <w:footnote w:id="4">
    <w:p w:rsidR="00F11DC0" w:rsidRPr="00F11DC0" w:rsidRDefault="00F11DC0" w:rsidP="00F11DC0">
      <w:pPr>
        <w:pStyle w:val="a5"/>
      </w:pPr>
      <w:r>
        <w:rPr>
          <w:rStyle w:val="a6"/>
        </w:rPr>
        <w:footnoteRef/>
      </w:r>
      <w:r>
        <w:t xml:space="preserve"> </w:t>
      </w:r>
      <w:r>
        <w:rPr>
          <w:rFonts w:hint="eastAsia"/>
        </w:rPr>
        <w:t>湖北省大冶市人民法院（2</w:t>
      </w:r>
      <w:r>
        <w:t>018</w:t>
      </w:r>
      <w:r>
        <w:rPr>
          <w:rFonts w:hint="eastAsia"/>
        </w:rPr>
        <w:t>）鄂0</w:t>
      </w:r>
      <w:r>
        <w:t>281</w:t>
      </w:r>
      <w:r>
        <w:rPr>
          <w:rFonts w:hint="eastAsia"/>
        </w:rPr>
        <w:t>民初5</w:t>
      </w:r>
      <w:r>
        <w:t>877</w:t>
      </w:r>
      <w:r>
        <w:rPr>
          <w:rFonts w:hint="eastAsia"/>
        </w:rPr>
        <w:t>号民事判决书。</w:t>
      </w:r>
    </w:p>
  </w:footnote>
  <w:footnote w:id="5">
    <w:p w:rsidR="00F11DC0" w:rsidRDefault="00F11DC0" w:rsidP="00F11DC0">
      <w:pPr>
        <w:pStyle w:val="a5"/>
      </w:pPr>
      <w:r>
        <w:rPr>
          <w:rStyle w:val="a6"/>
        </w:rPr>
        <w:footnoteRef/>
      </w:r>
      <w:r>
        <w:t xml:space="preserve"> </w:t>
      </w:r>
      <w:proofErr w:type="gramStart"/>
      <w:r w:rsidRPr="00D56F4A">
        <w:t>耿卓</w:t>
      </w:r>
      <w:proofErr w:type="gramEnd"/>
      <w:r w:rsidRPr="00D56F4A">
        <w:t>.</w:t>
      </w:r>
      <w:r w:rsidRPr="00D56F4A">
        <w:t>家户视角下的妇女土地权利保护[J].法学,2016(01):115-124.</w:t>
      </w:r>
    </w:p>
  </w:footnote>
  <w:footnote w:id="6">
    <w:p w:rsidR="00F11DC0" w:rsidRPr="00F11DC0" w:rsidRDefault="00F11DC0">
      <w:pPr>
        <w:pStyle w:val="a5"/>
      </w:pPr>
      <w:r>
        <w:rPr>
          <w:rStyle w:val="a6"/>
        </w:rPr>
        <w:footnoteRef/>
      </w:r>
      <w:r>
        <w:t xml:space="preserve"> </w:t>
      </w:r>
      <w:r>
        <w:rPr>
          <w:rFonts w:hint="eastAsia"/>
        </w:rPr>
        <w:t>河南省安阳市中级人民法院（2</w:t>
      </w:r>
      <w:r>
        <w:t>020</w:t>
      </w:r>
      <w:r>
        <w:rPr>
          <w:rFonts w:hint="eastAsia"/>
        </w:rPr>
        <w:t>）豫0</w:t>
      </w:r>
      <w:r>
        <w:t>5</w:t>
      </w:r>
      <w:proofErr w:type="gramStart"/>
      <w:r>
        <w:rPr>
          <w:rFonts w:hint="eastAsia"/>
        </w:rPr>
        <w:t>民终2</w:t>
      </w:r>
      <w:r>
        <w:t>570</w:t>
      </w:r>
      <w:r>
        <w:rPr>
          <w:rFonts w:hint="eastAsia"/>
        </w:rPr>
        <w:t>号</w:t>
      </w:r>
      <w:proofErr w:type="gramEnd"/>
      <w:r>
        <w:rPr>
          <w:rFonts w:hint="eastAsia"/>
        </w:rPr>
        <w:t>民事判决书。</w:t>
      </w:r>
    </w:p>
  </w:footnote>
  <w:footnote w:id="7">
    <w:p w:rsidR="00D77BA2" w:rsidRDefault="00D77BA2" w:rsidP="00D77BA2">
      <w:pPr>
        <w:pStyle w:val="a5"/>
      </w:pPr>
      <w:r>
        <w:rPr>
          <w:rStyle w:val="a6"/>
        </w:rPr>
        <w:footnoteRef/>
      </w:r>
      <w:r w:rsidR="00767B18" w:rsidRPr="00767B18">
        <w:t>梅因历史法学方法论简述——</w:t>
      </w:r>
      <w:r w:rsidR="00767B18" w:rsidRPr="00767B18">
        <w:t>以《古代法》为中心[J]. 陈颐.华东政法大学学报,2007(05)</w:t>
      </w:r>
    </w:p>
  </w:footnote>
  <w:footnote w:id="8">
    <w:p w:rsidR="00D77BA2" w:rsidRDefault="00D77BA2">
      <w:pPr>
        <w:pStyle w:val="a5"/>
      </w:pPr>
      <w:r>
        <w:rPr>
          <w:rStyle w:val="a6"/>
        </w:rPr>
        <w:footnoteRef/>
      </w:r>
      <w:r>
        <w:rPr>
          <w:rFonts w:hint="eastAsia"/>
        </w:rPr>
        <w:t>费孝通</w:t>
      </w:r>
      <w:r>
        <w:t>.</w:t>
      </w:r>
      <w:r w:rsidRPr="00D77BA2">
        <w:t>《乡土中国》</w:t>
      </w:r>
      <w:r>
        <w:rPr>
          <w:rFonts w:hint="eastAsia"/>
        </w:rPr>
        <w:t>[</w:t>
      </w:r>
      <w:r>
        <w:t>M]</w:t>
      </w:r>
      <w:r w:rsidRPr="00D77BA2">
        <w:t>，人民出版社</w:t>
      </w:r>
      <w:r>
        <w:rPr>
          <w:rFonts w:hint="eastAsia"/>
        </w:rPr>
        <w:t>,</w:t>
      </w:r>
      <w:r w:rsidRPr="00D77BA2">
        <w:t>2015</w:t>
      </w:r>
      <w:r>
        <w:rPr>
          <w:rFonts w:hint="eastAsia"/>
        </w:rPr>
        <w:t>:</w:t>
      </w:r>
      <w:r w:rsidRPr="00D77BA2">
        <w:t>77-85</w:t>
      </w:r>
      <w:r>
        <w:rPr>
          <w:rFonts w:hint="eastAsia"/>
        </w:rPr>
        <w:t>.</w:t>
      </w:r>
    </w:p>
  </w:footnote>
  <w:footnote w:id="9">
    <w:p w:rsidR="00767B18" w:rsidRPr="00D77BA2" w:rsidRDefault="00767B18" w:rsidP="00767B18">
      <w:pPr>
        <w:pStyle w:val="a5"/>
      </w:pPr>
      <w:r>
        <w:rPr>
          <w:rStyle w:val="a6"/>
        </w:rPr>
        <w:footnoteRef/>
      </w:r>
      <w:r>
        <w:rPr>
          <w:rFonts w:hint="eastAsia"/>
        </w:rPr>
        <w:t>许倬云</w:t>
      </w:r>
      <w:r>
        <w:t>.</w:t>
      </w:r>
      <w:r>
        <w:rPr>
          <w:rFonts w:hint="eastAsia"/>
        </w:rPr>
        <w:t>中国文化的精神[</w:t>
      </w:r>
      <w:r>
        <w:t>M].</w:t>
      </w:r>
      <w:r>
        <w:rPr>
          <w:rFonts w:hint="eastAsia"/>
        </w:rPr>
        <w:t>九州出版社,</w:t>
      </w:r>
      <w:r>
        <w:t>2019</w:t>
      </w:r>
      <w:r>
        <w:rPr>
          <w:rFonts w:hint="eastAsia"/>
        </w:rPr>
        <w:t>:</w:t>
      </w:r>
      <w:proofErr w:type="gramStart"/>
      <w:r>
        <w:t>ix</w:t>
      </w:r>
      <w:proofErr w:type="gramEnd"/>
      <w:r>
        <w:t>.</w:t>
      </w:r>
    </w:p>
  </w:footnote>
  <w:footnote w:id="10">
    <w:p w:rsidR="00767B18" w:rsidRPr="00D77BA2" w:rsidRDefault="00767B18" w:rsidP="00767B18">
      <w:pPr>
        <w:pStyle w:val="a5"/>
      </w:pPr>
      <w:r>
        <w:rPr>
          <w:rStyle w:val="a6"/>
        </w:rPr>
        <w:footnoteRef/>
      </w:r>
      <w:r w:rsidRPr="00D77BA2">
        <w:t>夏立安,</w:t>
      </w:r>
      <w:proofErr w:type="gramStart"/>
      <w:r w:rsidRPr="00D77BA2">
        <w:t>史盛洁</w:t>
      </w:r>
      <w:proofErr w:type="gramEnd"/>
      <w:r w:rsidRPr="00D77BA2">
        <w:t>.乡村自治与国家法治的界分——基于“辅助性原则”的视角[J].浙江社会科学,2023(04):49-58+158.DOI:10.14167/j.zjss.2023.04.008.</w:t>
      </w:r>
    </w:p>
  </w:footnote>
  <w:footnote w:id="11">
    <w:p w:rsidR="005964FF" w:rsidRPr="00CF1D73" w:rsidRDefault="005964FF">
      <w:pPr>
        <w:pStyle w:val="a5"/>
      </w:pPr>
      <w:r>
        <w:rPr>
          <w:rStyle w:val="a6"/>
        </w:rPr>
        <w:footnoteRef/>
      </w:r>
      <w:r>
        <w:t xml:space="preserve"> </w:t>
      </w:r>
      <w:r w:rsidR="00CF1D73" w:rsidRPr="00CF1D73">
        <w:t>徐汉明,邵登辉.新时代枫桥经验的历史地位与时代价值[J].法治研究,2019(03):94-108.DOI:10.16224/j.cnki.cn33-1343/d.2019.03.008.</w:t>
      </w:r>
    </w:p>
  </w:footnote>
  <w:footnote w:id="12">
    <w:p w:rsidR="00AC6EA6" w:rsidRPr="00AC6EA6" w:rsidRDefault="00AC6EA6">
      <w:pPr>
        <w:pStyle w:val="a5"/>
      </w:pPr>
      <w:r>
        <w:rPr>
          <w:rStyle w:val="a6"/>
        </w:rPr>
        <w:footnoteRef/>
      </w:r>
      <w:r>
        <w:t xml:space="preserve"> </w:t>
      </w:r>
    </w:p>
  </w:footnote>
  <w:footnote w:id="13">
    <w:p w:rsidR="00AC6EA6" w:rsidRPr="00AC6EA6" w:rsidRDefault="00AC6EA6" w:rsidP="00AC6EA6">
      <w:pPr>
        <w:pStyle w:val="a5"/>
      </w:pPr>
      <w:r>
        <w:rPr>
          <w:rStyle w:val="a6"/>
        </w:rPr>
        <w:footnoteRef/>
      </w:r>
      <w:r>
        <w:t xml:space="preserve"> </w:t>
      </w:r>
      <w:r w:rsidRPr="00AC6EA6">
        <w:t>《习近平在中央政法工作会议上强调:全面深入做好新时代政法各项工作，促进社会公平正义， 保障人民安居乐业》，载《公安教育》2019 年第 2 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5B22FB"/>
    <w:multiLevelType w:val="singleLevel"/>
    <w:tmpl w:val="FF5B22F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C8"/>
    <w:rsid w:val="9D4B5CFF"/>
    <w:rsid w:val="B7FE2396"/>
    <w:rsid w:val="BA7B23C6"/>
    <w:rsid w:val="FE734873"/>
    <w:rsid w:val="000278A1"/>
    <w:rsid w:val="00033323"/>
    <w:rsid w:val="000510ED"/>
    <w:rsid w:val="00084772"/>
    <w:rsid w:val="000D565E"/>
    <w:rsid w:val="001214AF"/>
    <w:rsid w:val="00154E2C"/>
    <w:rsid w:val="00173E81"/>
    <w:rsid w:val="001765D9"/>
    <w:rsid w:val="001A1948"/>
    <w:rsid w:val="001D487F"/>
    <w:rsid w:val="001E0107"/>
    <w:rsid w:val="001F4F84"/>
    <w:rsid w:val="00200CD5"/>
    <w:rsid w:val="002200EA"/>
    <w:rsid w:val="00263E22"/>
    <w:rsid w:val="00270A7E"/>
    <w:rsid w:val="00293D3A"/>
    <w:rsid w:val="002F3D06"/>
    <w:rsid w:val="00332563"/>
    <w:rsid w:val="0035770B"/>
    <w:rsid w:val="003B6574"/>
    <w:rsid w:val="003D26B5"/>
    <w:rsid w:val="003E15F3"/>
    <w:rsid w:val="0040215A"/>
    <w:rsid w:val="00405AB6"/>
    <w:rsid w:val="00411E09"/>
    <w:rsid w:val="004171D8"/>
    <w:rsid w:val="00474182"/>
    <w:rsid w:val="00476853"/>
    <w:rsid w:val="00480571"/>
    <w:rsid w:val="004D4C67"/>
    <w:rsid w:val="004D67D8"/>
    <w:rsid w:val="005034D9"/>
    <w:rsid w:val="0051047C"/>
    <w:rsid w:val="005964FF"/>
    <w:rsid w:val="005B11FD"/>
    <w:rsid w:val="005C4E33"/>
    <w:rsid w:val="00607E31"/>
    <w:rsid w:val="00610C2A"/>
    <w:rsid w:val="0061229A"/>
    <w:rsid w:val="00634B96"/>
    <w:rsid w:val="00682D79"/>
    <w:rsid w:val="00684C81"/>
    <w:rsid w:val="006A00A1"/>
    <w:rsid w:val="006F5CB9"/>
    <w:rsid w:val="007116A5"/>
    <w:rsid w:val="00716805"/>
    <w:rsid w:val="00730028"/>
    <w:rsid w:val="007402D9"/>
    <w:rsid w:val="00767B18"/>
    <w:rsid w:val="00774B74"/>
    <w:rsid w:val="007833BA"/>
    <w:rsid w:val="00793249"/>
    <w:rsid w:val="007B1C60"/>
    <w:rsid w:val="007D0990"/>
    <w:rsid w:val="007F38D1"/>
    <w:rsid w:val="007F5F4A"/>
    <w:rsid w:val="00825A82"/>
    <w:rsid w:val="008844B8"/>
    <w:rsid w:val="00896305"/>
    <w:rsid w:val="008D330E"/>
    <w:rsid w:val="008D6DA6"/>
    <w:rsid w:val="008E0AA7"/>
    <w:rsid w:val="008E2D3B"/>
    <w:rsid w:val="009447CE"/>
    <w:rsid w:val="00953BD1"/>
    <w:rsid w:val="00955D76"/>
    <w:rsid w:val="00964B97"/>
    <w:rsid w:val="009768FF"/>
    <w:rsid w:val="009C13DB"/>
    <w:rsid w:val="009D3A66"/>
    <w:rsid w:val="009F3AA9"/>
    <w:rsid w:val="00A25FC6"/>
    <w:rsid w:val="00A31F5E"/>
    <w:rsid w:val="00A45FF8"/>
    <w:rsid w:val="00A54B5A"/>
    <w:rsid w:val="00A644BE"/>
    <w:rsid w:val="00A819DE"/>
    <w:rsid w:val="00AB1DAF"/>
    <w:rsid w:val="00AC6EA6"/>
    <w:rsid w:val="00AE59AA"/>
    <w:rsid w:val="00AE62C8"/>
    <w:rsid w:val="00B30D0C"/>
    <w:rsid w:val="00BA7073"/>
    <w:rsid w:val="00BF00E2"/>
    <w:rsid w:val="00BF0AFC"/>
    <w:rsid w:val="00BF4E5D"/>
    <w:rsid w:val="00C12400"/>
    <w:rsid w:val="00C417F3"/>
    <w:rsid w:val="00C86BDD"/>
    <w:rsid w:val="00CA29C9"/>
    <w:rsid w:val="00CB5834"/>
    <w:rsid w:val="00CF1D73"/>
    <w:rsid w:val="00D12A88"/>
    <w:rsid w:val="00D56F4A"/>
    <w:rsid w:val="00D77BA2"/>
    <w:rsid w:val="00DC7D04"/>
    <w:rsid w:val="00E26ABB"/>
    <w:rsid w:val="00E45ABD"/>
    <w:rsid w:val="00E557EC"/>
    <w:rsid w:val="00EB002F"/>
    <w:rsid w:val="00EB0CE5"/>
    <w:rsid w:val="00ED1FE0"/>
    <w:rsid w:val="00EE69C6"/>
    <w:rsid w:val="00EF5529"/>
    <w:rsid w:val="00F03AC6"/>
    <w:rsid w:val="00F11DC0"/>
    <w:rsid w:val="00F41453"/>
    <w:rsid w:val="00F83F7D"/>
    <w:rsid w:val="00FB3AFE"/>
    <w:rsid w:val="2BFFF88F"/>
    <w:rsid w:val="2DED90C5"/>
    <w:rsid w:val="2EDA3303"/>
    <w:rsid w:val="5EFA7CCD"/>
    <w:rsid w:val="7F7D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宋体" w:eastAsia="宋体"/>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宋体" w:eastAsia="宋体"/>
      <w:sz w:val="18"/>
      <w:szCs w:val="18"/>
    </w:rPr>
  </w:style>
  <w:style w:type="paragraph" w:styleId="a5">
    <w:name w:val="footnote text"/>
    <w:basedOn w:val="a"/>
    <w:link w:val="Char0"/>
    <w:uiPriority w:val="99"/>
    <w:semiHidden/>
    <w:unhideWhenUsed/>
    <w:rsid w:val="00084772"/>
    <w:pPr>
      <w:snapToGrid w:val="0"/>
      <w:jc w:val="left"/>
    </w:pPr>
    <w:rPr>
      <w:sz w:val="18"/>
      <w:szCs w:val="18"/>
    </w:rPr>
  </w:style>
  <w:style w:type="character" w:customStyle="1" w:styleId="Char0">
    <w:name w:val="脚注文本 Char"/>
    <w:basedOn w:val="a0"/>
    <w:link w:val="a5"/>
    <w:uiPriority w:val="99"/>
    <w:semiHidden/>
    <w:rsid w:val="00084772"/>
    <w:rPr>
      <w:rFonts w:asciiTheme="minorHAnsi" w:eastAsiaTheme="minorEastAsia" w:hAnsiTheme="minorHAnsi" w:cstheme="minorBidi"/>
      <w:kern w:val="2"/>
      <w:sz w:val="18"/>
      <w:szCs w:val="18"/>
    </w:rPr>
  </w:style>
  <w:style w:type="character" w:styleId="a6">
    <w:name w:val="footnote reference"/>
    <w:basedOn w:val="a0"/>
    <w:uiPriority w:val="99"/>
    <w:semiHidden/>
    <w:unhideWhenUsed/>
    <w:rsid w:val="00084772"/>
    <w:rPr>
      <w:vertAlign w:val="superscript"/>
    </w:rPr>
  </w:style>
  <w:style w:type="paragraph" w:styleId="a7">
    <w:name w:val="Normal (Web)"/>
    <w:basedOn w:val="a"/>
    <w:uiPriority w:val="99"/>
    <w:semiHidden/>
    <w:unhideWhenUsed/>
    <w:rsid w:val="00D56F4A"/>
    <w:pPr>
      <w:widowControl/>
      <w:spacing w:before="100" w:beforeAutospacing="1" w:after="100" w:afterAutospacing="1"/>
      <w:jc w:val="left"/>
    </w:pPr>
    <w:rPr>
      <w:rFonts w:ascii="宋体" w:eastAsia="宋体" w:hAnsi="宋体" w:cs="宋体"/>
      <w:kern w:val="0"/>
    </w:rPr>
  </w:style>
  <w:style w:type="paragraph" w:styleId="a8">
    <w:name w:val="footer"/>
    <w:basedOn w:val="a"/>
    <w:link w:val="Char1"/>
    <w:uiPriority w:val="99"/>
    <w:unhideWhenUsed/>
    <w:rsid w:val="00263E22"/>
    <w:pPr>
      <w:tabs>
        <w:tab w:val="center" w:pos="4153"/>
        <w:tab w:val="right" w:pos="8306"/>
      </w:tabs>
      <w:snapToGrid w:val="0"/>
      <w:jc w:val="left"/>
    </w:pPr>
    <w:rPr>
      <w:sz w:val="18"/>
      <w:szCs w:val="18"/>
    </w:rPr>
  </w:style>
  <w:style w:type="character" w:customStyle="1" w:styleId="Char1">
    <w:name w:val="页脚 Char"/>
    <w:basedOn w:val="a0"/>
    <w:link w:val="a8"/>
    <w:uiPriority w:val="99"/>
    <w:rsid w:val="00263E22"/>
    <w:rPr>
      <w:rFonts w:asciiTheme="minorHAnsi" w:eastAsiaTheme="minorEastAsia" w:hAnsiTheme="minorHAnsi" w:cstheme="minorBidi"/>
      <w:kern w:val="2"/>
      <w:sz w:val="18"/>
      <w:szCs w:val="18"/>
    </w:rPr>
  </w:style>
  <w:style w:type="character" w:styleId="a9">
    <w:name w:val="page number"/>
    <w:basedOn w:val="a0"/>
    <w:uiPriority w:val="99"/>
    <w:semiHidden/>
    <w:unhideWhenUsed/>
    <w:rsid w:val="00263E22"/>
  </w:style>
  <w:style w:type="paragraph" w:styleId="aa">
    <w:name w:val="header"/>
    <w:basedOn w:val="a"/>
    <w:link w:val="Char2"/>
    <w:uiPriority w:val="99"/>
    <w:unhideWhenUsed/>
    <w:rsid w:val="007B1C6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7B1C6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宋体" w:eastAsia="宋体"/>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宋体" w:eastAsia="宋体"/>
      <w:sz w:val="18"/>
      <w:szCs w:val="18"/>
    </w:rPr>
  </w:style>
  <w:style w:type="paragraph" w:styleId="a5">
    <w:name w:val="footnote text"/>
    <w:basedOn w:val="a"/>
    <w:link w:val="Char0"/>
    <w:uiPriority w:val="99"/>
    <w:semiHidden/>
    <w:unhideWhenUsed/>
    <w:rsid w:val="00084772"/>
    <w:pPr>
      <w:snapToGrid w:val="0"/>
      <w:jc w:val="left"/>
    </w:pPr>
    <w:rPr>
      <w:sz w:val="18"/>
      <w:szCs w:val="18"/>
    </w:rPr>
  </w:style>
  <w:style w:type="character" w:customStyle="1" w:styleId="Char0">
    <w:name w:val="脚注文本 Char"/>
    <w:basedOn w:val="a0"/>
    <w:link w:val="a5"/>
    <w:uiPriority w:val="99"/>
    <w:semiHidden/>
    <w:rsid w:val="00084772"/>
    <w:rPr>
      <w:rFonts w:asciiTheme="minorHAnsi" w:eastAsiaTheme="minorEastAsia" w:hAnsiTheme="minorHAnsi" w:cstheme="minorBidi"/>
      <w:kern w:val="2"/>
      <w:sz w:val="18"/>
      <w:szCs w:val="18"/>
    </w:rPr>
  </w:style>
  <w:style w:type="character" w:styleId="a6">
    <w:name w:val="footnote reference"/>
    <w:basedOn w:val="a0"/>
    <w:uiPriority w:val="99"/>
    <w:semiHidden/>
    <w:unhideWhenUsed/>
    <w:rsid w:val="00084772"/>
    <w:rPr>
      <w:vertAlign w:val="superscript"/>
    </w:rPr>
  </w:style>
  <w:style w:type="paragraph" w:styleId="a7">
    <w:name w:val="Normal (Web)"/>
    <w:basedOn w:val="a"/>
    <w:uiPriority w:val="99"/>
    <w:semiHidden/>
    <w:unhideWhenUsed/>
    <w:rsid w:val="00D56F4A"/>
    <w:pPr>
      <w:widowControl/>
      <w:spacing w:before="100" w:beforeAutospacing="1" w:after="100" w:afterAutospacing="1"/>
      <w:jc w:val="left"/>
    </w:pPr>
    <w:rPr>
      <w:rFonts w:ascii="宋体" w:eastAsia="宋体" w:hAnsi="宋体" w:cs="宋体"/>
      <w:kern w:val="0"/>
    </w:rPr>
  </w:style>
  <w:style w:type="paragraph" w:styleId="a8">
    <w:name w:val="footer"/>
    <w:basedOn w:val="a"/>
    <w:link w:val="Char1"/>
    <w:uiPriority w:val="99"/>
    <w:unhideWhenUsed/>
    <w:rsid w:val="00263E22"/>
    <w:pPr>
      <w:tabs>
        <w:tab w:val="center" w:pos="4153"/>
        <w:tab w:val="right" w:pos="8306"/>
      </w:tabs>
      <w:snapToGrid w:val="0"/>
      <w:jc w:val="left"/>
    </w:pPr>
    <w:rPr>
      <w:sz w:val="18"/>
      <w:szCs w:val="18"/>
    </w:rPr>
  </w:style>
  <w:style w:type="character" w:customStyle="1" w:styleId="Char1">
    <w:name w:val="页脚 Char"/>
    <w:basedOn w:val="a0"/>
    <w:link w:val="a8"/>
    <w:uiPriority w:val="99"/>
    <w:rsid w:val="00263E22"/>
    <w:rPr>
      <w:rFonts w:asciiTheme="minorHAnsi" w:eastAsiaTheme="minorEastAsia" w:hAnsiTheme="minorHAnsi" w:cstheme="minorBidi"/>
      <w:kern w:val="2"/>
      <w:sz w:val="18"/>
      <w:szCs w:val="18"/>
    </w:rPr>
  </w:style>
  <w:style w:type="character" w:styleId="a9">
    <w:name w:val="page number"/>
    <w:basedOn w:val="a0"/>
    <w:uiPriority w:val="99"/>
    <w:semiHidden/>
    <w:unhideWhenUsed/>
    <w:rsid w:val="00263E22"/>
  </w:style>
  <w:style w:type="paragraph" w:styleId="aa">
    <w:name w:val="header"/>
    <w:basedOn w:val="a"/>
    <w:link w:val="Char2"/>
    <w:uiPriority w:val="99"/>
    <w:unhideWhenUsed/>
    <w:rsid w:val="007B1C6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7B1C6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3751">
      <w:bodyDiv w:val="1"/>
      <w:marLeft w:val="0"/>
      <w:marRight w:val="0"/>
      <w:marTop w:val="0"/>
      <w:marBottom w:val="0"/>
      <w:divBdr>
        <w:top w:val="none" w:sz="0" w:space="0" w:color="auto"/>
        <w:left w:val="none" w:sz="0" w:space="0" w:color="auto"/>
        <w:bottom w:val="none" w:sz="0" w:space="0" w:color="auto"/>
        <w:right w:val="none" w:sz="0" w:space="0" w:color="auto"/>
      </w:divBdr>
    </w:div>
    <w:div w:id="116726900">
      <w:bodyDiv w:val="1"/>
      <w:marLeft w:val="0"/>
      <w:marRight w:val="0"/>
      <w:marTop w:val="0"/>
      <w:marBottom w:val="0"/>
      <w:divBdr>
        <w:top w:val="none" w:sz="0" w:space="0" w:color="auto"/>
        <w:left w:val="none" w:sz="0" w:space="0" w:color="auto"/>
        <w:bottom w:val="none" w:sz="0" w:space="0" w:color="auto"/>
        <w:right w:val="none" w:sz="0" w:space="0" w:color="auto"/>
      </w:divBdr>
      <w:divsChild>
        <w:div w:id="91975628">
          <w:marLeft w:val="0"/>
          <w:marRight w:val="0"/>
          <w:marTop w:val="0"/>
          <w:marBottom w:val="0"/>
          <w:divBdr>
            <w:top w:val="none" w:sz="0" w:space="0" w:color="auto"/>
            <w:left w:val="none" w:sz="0" w:space="0" w:color="auto"/>
            <w:bottom w:val="none" w:sz="0" w:space="0" w:color="auto"/>
            <w:right w:val="none" w:sz="0" w:space="0" w:color="auto"/>
          </w:divBdr>
          <w:divsChild>
            <w:div w:id="1068461938">
              <w:marLeft w:val="0"/>
              <w:marRight w:val="0"/>
              <w:marTop w:val="0"/>
              <w:marBottom w:val="0"/>
              <w:divBdr>
                <w:top w:val="none" w:sz="0" w:space="0" w:color="auto"/>
                <w:left w:val="none" w:sz="0" w:space="0" w:color="auto"/>
                <w:bottom w:val="none" w:sz="0" w:space="0" w:color="auto"/>
                <w:right w:val="none" w:sz="0" w:space="0" w:color="auto"/>
              </w:divBdr>
              <w:divsChild>
                <w:div w:id="7512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7494">
      <w:bodyDiv w:val="1"/>
      <w:marLeft w:val="0"/>
      <w:marRight w:val="0"/>
      <w:marTop w:val="0"/>
      <w:marBottom w:val="0"/>
      <w:divBdr>
        <w:top w:val="none" w:sz="0" w:space="0" w:color="auto"/>
        <w:left w:val="none" w:sz="0" w:space="0" w:color="auto"/>
        <w:bottom w:val="none" w:sz="0" w:space="0" w:color="auto"/>
        <w:right w:val="none" w:sz="0" w:space="0" w:color="auto"/>
      </w:divBdr>
    </w:div>
    <w:div w:id="173570809">
      <w:bodyDiv w:val="1"/>
      <w:marLeft w:val="0"/>
      <w:marRight w:val="0"/>
      <w:marTop w:val="0"/>
      <w:marBottom w:val="0"/>
      <w:divBdr>
        <w:top w:val="none" w:sz="0" w:space="0" w:color="auto"/>
        <w:left w:val="none" w:sz="0" w:space="0" w:color="auto"/>
        <w:bottom w:val="none" w:sz="0" w:space="0" w:color="auto"/>
        <w:right w:val="none" w:sz="0" w:space="0" w:color="auto"/>
      </w:divBdr>
    </w:div>
    <w:div w:id="220217074">
      <w:bodyDiv w:val="1"/>
      <w:marLeft w:val="0"/>
      <w:marRight w:val="0"/>
      <w:marTop w:val="0"/>
      <w:marBottom w:val="0"/>
      <w:divBdr>
        <w:top w:val="none" w:sz="0" w:space="0" w:color="auto"/>
        <w:left w:val="none" w:sz="0" w:space="0" w:color="auto"/>
        <w:bottom w:val="none" w:sz="0" w:space="0" w:color="auto"/>
        <w:right w:val="none" w:sz="0" w:space="0" w:color="auto"/>
      </w:divBdr>
      <w:divsChild>
        <w:div w:id="100732839">
          <w:marLeft w:val="0"/>
          <w:marRight w:val="0"/>
          <w:marTop w:val="0"/>
          <w:marBottom w:val="0"/>
          <w:divBdr>
            <w:top w:val="none" w:sz="0" w:space="0" w:color="auto"/>
            <w:left w:val="none" w:sz="0" w:space="0" w:color="auto"/>
            <w:bottom w:val="none" w:sz="0" w:space="0" w:color="auto"/>
            <w:right w:val="none" w:sz="0" w:space="0" w:color="auto"/>
          </w:divBdr>
          <w:divsChild>
            <w:div w:id="1186821629">
              <w:marLeft w:val="0"/>
              <w:marRight w:val="0"/>
              <w:marTop w:val="0"/>
              <w:marBottom w:val="0"/>
              <w:divBdr>
                <w:top w:val="none" w:sz="0" w:space="0" w:color="auto"/>
                <w:left w:val="none" w:sz="0" w:space="0" w:color="auto"/>
                <w:bottom w:val="none" w:sz="0" w:space="0" w:color="auto"/>
                <w:right w:val="none" w:sz="0" w:space="0" w:color="auto"/>
              </w:divBdr>
              <w:divsChild>
                <w:div w:id="15243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6533">
      <w:bodyDiv w:val="1"/>
      <w:marLeft w:val="0"/>
      <w:marRight w:val="0"/>
      <w:marTop w:val="0"/>
      <w:marBottom w:val="0"/>
      <w:divBdr>
        <w:top w:val="none" w:sz="0" w:space="0" w:color="auto"/>
        <w:left w:val="none" w:sz="0" w:space="0" w:color="auto"/>
        <w:bottom w:val="none" w:sz="0" w:space="0" w:color="auto"/>
        <w:right w:val="none" w:sz="0" w:space="0" w:color="auto"/>
      </w:divBdr>
    </w:div>
    <w:div w:id="238488915">
      <w:bodyDiv w:val="1"/>
      <w:marLeft w:val="0"/>
      <w:marRight w:val="0"/>
      <w:marTop w:val="0"/>
      <w:marBottom w:val="0"/>
      <w:divBdr>
        <w:top w:val="none" w:sz="0" w:space="0" w:color="auto"/>
        <w:left w:val="none" w:sz="0" w:space="0" w:color="auto"/>
        <w:bottom w:val="none" w:sz="0" w:space="0" w:color="auto"/>
        <w:right w:val="none" w:sz="0" w:space="0" w:color="auto"/>
      </w:divBdr>
      <w:divsChild>
        <w:div w:id="1821387843">
          <w:marLeft w:val="0"/>
          <w:marRight w:val="0"/>
          <w:marTop w:val="0"/>
          <w:marBottom w:val="0"/>
          <w:divBdr>
            <w:top w:val="none" w:sz="0" w:space="0" w:color="auto"/>
            <w:left w:val="none" w:sz="0" w:space="0" w:color="auto"/>
            <w:bottom w:val="none" w:sz="0" w:space="0" w:color="auto"/>
            <w:right w:val="none" w:sz="0" w:space="0" w:color="auto"/>
          </w:divBdr>
          <w:divsChild>
            <w:div w:id="1553152861">
              <w:marLeft w:val="0"/>
              <w:marRight w:val="0"/>
              <w:marTop w:val="0"/>
              <w:marBottom w:val="0"/>
              <w:divBdr>
                <w:top w:val="none" w:sz="0" w:space="0" w:color="auto"/>
                <w:left w:val="none" w:sz="0" w:space="0" w:color="auto"/>
                <w:bottom w:val="none" w:sz="0" w:space="0" w:color="auto"/>
                <w:right w:val="none" w:sz="0" w:space="0" w:color="auto"/>
              </w:divBdr>
              <w:divsChild>
                <w:div w:id="1014917617">
                  <w:marLeft w:val="0"/>
                  <w:marRight w:val="0"/>
                  <w:marTop w:val="0"/>
                  <w:marBottom w:val="0"/>
                  <w:divBdr>
                    <w:top w:val="none" w:sz="0" w:space="0" w:color="auto"/>
                    <w:left w:val="none" w:sz="0" w:space="0" w:color="auto"/>
                    <w:bottom w:val="none" w:sz="0" w:space="0" w:color="auto"/>
                    <w:right w:val="none" w:sz="0" w:space="0" w:color="auto"/>
                  </w:divBdr>
                  <w:divsChild>
                    <w:div w:id="14708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490259">
      <w:bodyDiv w:val="1"/>
      <w:marLeft w:val="0"/>
      <w:marRight w:val="0"/>
      <w:marTop w:val="0"/>
      <w:marBottom w:val="0"/>
      <w:divBdr>
        <w:top w:val="none" w:sz="0" w:space="0" w:color="auto"/>
        <w:left w:val="none" w:sz="0" w:space="0" w:color="auto"/>
        <w:bottom w:val="none" w:sz="0" w:space="0" w:color="auto"/>
        <w:right w:val="none" w:sz="0" w:space="0" w:color="auto"/>
      </w:divBdr>
    </w:div>
    <w:div w:id="293602052">
      <w:bodyDiv w:val="1"/>
      <w:marLeft w:val="0"/>
      <w:marRight w:val="0"/>
      <w:marTop w:val="0"/>
      <w:marBottom w:val="0"/>
      <w:divBdr>
        <w:top w:val="none" w:sz="0" w:space="0" w:color="auto"/>
        <w:left w:val="none" w:sz="0" w:space="0" w:color="auto"/>
        <w:bottom w:val="none" w:sz="0" w:space="0" w:color="auto"/>
        <w:right w:val="none" w:sz="0" w:space="0" w:color="auto"/>
      </w:divBdr>
      <w:divsChild>
        <w:div w:id="779303657">
          <w:marLeft w:val="0"/>
          <w:marRight w:val="0"/>
          <w:marTop w:val="0"/>
          <w:marBottom w:val="0"/>
          <w:divBdr>
            <w:top w:val="none" w:sz="0" w:space="0" w:color="auto"/>
            <w:left w:val="none" w:sz="0" w:space="0" w:color="auto"/>
            <w:bottom w:val="none" w:sz="0" w:space="0" w:color="auto"/>
            <w:right w:val="none" w:sz="0" w:space="0" w:color="auto"/>
          </w:divBdr>
          <w:divsChild>
            <w:div w:id="1405951917">
              <w:marLeft w:val="0"/>
              <w:marRight w:val="0"/>
              <w:marTop w:val="0"/>
              <w:marBottom w:val="0"/>
              <w:divBdr>
                <w:top w:val="none" w:sz="0" w:space="0" w:color="auto"/>
                <w:left w:val="none" w:sz="0" w:space="0" w:color="auto"/>
                <w:bottom w:val="none" w:sz="0" w:space="0" w:color="auto"/>
                <w:right w:val="none" w:sz="0" w:space="0" w:color="auto"/>
              </w:divBdr>
              <w:divsChild>
                <w:div w:id="7658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09806">
      <w:bodyDiv w:val="1"/>
      <w:marLeft w:val="0"/>
      <w:marRight w:val="0"/>
      <w:marTop w:val="0"/>
      <w:marBottom w:val="0"/>
      <w:divBdr>
        <w:top w:val="none" w:sz="0" w:space="0" w:color="auto"/>
        <w:left w:val="none" w:sz="0" w:space="0" w:color="auto"/>
        <w:bottom w:val="none" w:sz="0" w:space="0" w:color="auto"/>
        <w:right w:val="none" w:sz="0" w:space="0" w:color="auto"/>
      </w:divBdr>
      <w:divsChild>
        <w:div w:id="90780352">
          <w:marLeft w:val="0"/>
          <w:marRight w:val="0"/>
          <w:marTop w:val="0"/>
          <w:marBottom w:val="0"/>
          <w:divBdr>
            <w:top w:val="none" w:sz="0" w:space="0" w:color="auto"/>
            <w:left w:val="none" w:sz="0" w:space="0" w:color="auto"/>
            <w:bottom w:val="none" w:sz="0" w:space="0" w:color="auto"/>
            <w:right w:val="none" w:sz="0" w:space="0" w:color="auto"/>
          </w:divBdr>
          <w:divsChild>
            <w:div w:id="1606428348">
              <w:marLeft w:val="0"/>
              <w:marRight w:val="0"/>
              <w:marTop w:val="0"/>
              <w:marBottom w:val="0"/>
              <w:divBdr>
                <w:top w:val="none" w:sz="0" w:space="0" w:color="auto"/>
                <w:left w:val="none" w:sz="0" w:space="0" w:color="auto"/>
                <w:bottom w:val="none" w:sz="0" w:space="0" w:color="auto"/>
                <w:right w:val="none" w:sz="0" w:space="0" w:color="auto"/>
              </w:divBdr>
              <w:divsChild>
                <w:div w:id="3168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7774">
      <w:bodyDiv w:val="1"/>
      <w:marLeft w:val="0"/>
      <w:marRight w:val="0"/>
      <w:marTop w:val="0"/>
      <w:marBottom w:val="0"/>
      <w:divBdr>
        <w:top w:val="none" w:sz="0" w:space="0" w:color="auto"/>
        <w:left w:val="none" w:sz="0" w:space="0" w:color="auto"/>
        <w:bottom w:val="none" w:sz="0" w:space="0" w:color="auto"/>
        <w:right w:val="none" w:sz="0" w:space="0" w:color="auto"/>
      </w:divBdr>
    </w:div>
    <w:div w:id="365106808">
      <w:bodyDiv w:val="1"/>
      <w:marLeft w:val="0"/>
      <w:marRight w:val="0"/>
      <w:marTop w:val="0"/>
      <w:marBottom w:val="0"/>
      <w:divBdr>
        <w:top w:val="none" w:sz="0" w:space="0" w:color="auto"/>
        <w:left w:val="none" w:sz="0" w:space="0" w:color="auto"/>
        <w:bottom w:val="none" w:sz="0" w:space="0" w:color="auto"/>
        <w:right w:val="none" w:sz="0" w:space="0" w:color="auto"/>
      </w:divBdr>
      <w:divsChild>
        <w:div w:id="932854605">
          <w:marLeft w:val="0"/>
          <w:marRight w:val="0"/>
          <w:marTop w:val="0"/>
          <w:marBottom w:val="0"/>
          <w:divBdr>
            <w:top w:val="none" w:sz="0" w:space="0" w:color="auto"/>
            <w:left w:val="none" w:sz="0" w:space="0" w:color="auto"/>
            <w:bottom w:val="none" w:sz="0" w:space="0" w:color="auto"/>
            <w:right w:val="none" w:sz="0" w:space="0" w:color="auto"/>
          </w:divBdr>
          <w:divsChild>
            <w:div w:id="1609308834">
              <w:marLeft w:val="0"/>
              <w:marRight w:val="0"/>
              <w:marTop w:val="0"/>
              <w:marBottom w:val="0"/>
              <w:divBdr>
                <w:top w:val="none" w:sz="0" w:space="0" w:color="auto"/>
                <w:left w:val="none" w:sz="0" w:space="0" w:color="auto"/>
                <w:bottom w:val="none" w:sz="0" w:space="0" w:color="auto"/>
                <w:right w:val="none" w:sz="0" w:space="0" w:color="auto"/>
              </w:divBdr>
              <w:divsChild>
                <w:div w:id="266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7753">
      <w:bodyDiv w:val="1"/>
      <w:marLeft w:val="0"/>
      <w:marRight w:val="0"/>
      <w:marTop w:val="0"/>
      <w:marBottom w:val="0"/>
      <w:divBdr>
        <w:top w:val="none" w:sz="0" w:space="0" w:color="auto"/>
        <w:left w:val="none" w:sz="0" w:space="0" w:color="auto"/>
        <w:bottom w:val="none" w:sz="0" w:space="0" w:color="auto"/>
        <w:right w:val="none" w:sz="0" w:space="0" w:color="auto"/>
      </w:divBdr>
      <w:divsChild>
        <w:div w:id="768232330">
          <w:marLeft w:val="0"/>
          <w:marRight w:val="0"/>
          <w:marTop w:val="0"/>
          <w:marBottom w:val="0"/>
          <w:divBdr>
            <w:top w:val="none" w:sz="0" w:space="0" w:color="auto"/>
            <w:left w:val="none" w:sz="0" w:space="0" w:color="auto"/>
            <w:bottom w:val="none" w:sz="0" w:space="0" w:color="auto"/>
            <w:right w:val="none" w:sz="0" w:space="0" w:color="auto"/>
          </w:divBdr>
          <w:divsChild>
            <w:div w:id="1185092307">
              <w:marLeft w:val="0"/>
              <w:marRight w:val="0"/>
              <w:marTop w:val="0"/>
              <w:marBottom w:val="0"/>
              <w:divBdr>
                <w:top w:val="none" w:sz="0" w:space="0" w:color="auto"/>
                <w:left w:val="none" w:sz="0" w:space="0" w:color="auto"/>
                <w:bottom w:val="none" w:sz="0" w:space="0" w:color="auto"/>
                <w:right w:val="none" w:sz="0" w:space="0" w:color="auto"/>
              </w:divBdr>
              <w:divsChild>
                <w:div w:id="1523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0718">
      <w:bodyDiv w:val="1"/>
      <w:marLeft w:val="0"/>
      <w:marRight w:val="0"/>
      <w:marTop w:val="0"/>
      <w:marBottom w:val="0"/>
      <w:divBdr>
        <w:top w:val="none" w:sz="0" w:space="0" w:color="auto"/>
        <w:left w:val="none" w:sz="0" w:space="0" w:color="auto"/>
        <w:bottom w:val="none" w:sz="0" w:space="0" w:color="auto"/>
        <w:right w:val="none" w:sz="0" w:space="0" w:color="auto"/>
      </w:divBdr>
    </w:div>
    <w:div w:id="402484879">
      <w:bodyDiv w:val="1"/>
      <w:marLeft w:val="0"/>
      <w:marRight w:val="0"/>
      <w:marTop w:val="0"/>
      <w:marBottom w:val="0"/>
      <w:divBdr>
        <w:top w:val="none" w:sz="0" w:space="0" w:color="auto"/>
        <w:left w:val="none" w:sz="0" w:space="0" w:color="auto"/>
        <w:bottom w:val="none" w:sz="0" w:space="0" w:color="auto"/>
        <w:right w:val="none" w:sz="0" w:space="0" w:color="auto"/>
      </w:divBdr>
      <w:divsChild>
        <w:div w:id="1867912467">
          <w:marLeft w:val="0"/>
          <w:marRight w:val="0"/>
          <w:marTop w:val="0"/>
          <w:marBottom w:val="0"/>
          <w:divBdr>
            <w:top w:val="none" w:sz="0" w:space="0" w:color="auto"/>
            <w:left w:val="none" w:sz="0" w:space="0" w:color="auto"/>
            <w:bottom w:val="none" w:sz="0" w:space="0" w:color="auto"/>
            <w:right w:val="none" w:sz="0" w:space="0" w:color="auto"/>
          </w:divBdr>
          <w:divsChild>
            <w:div w:id="1684163532">
              <w:marLeft w:val="0"/>
              <w:marRight w:val="0"/>
              <w:marTop w:val="0"/>
              <w:marBottom w:val="0"/>
              <w:divBdr>
                <w:top w:val="none" w:sz="0" w:space="0" w:color="auto"/>
                <w:left w:val="none" w:sz="0" w:space="0" w:color="auto"/>
                <w:bottom w:val="none" w:sz="0" w:space="0" w:color="auto"/>
                <w:right w:val="none" w:sz="0" w:space="0" w:color="auto"/>
              </w:divBdr>
              <w:divsChild>
                <w:div w:id="4248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81172">
      <w:bodyDiv w:val="1"/>
      <w:marLeft w:val="0"/>
      <w:marRight w:val="0"/>
      <w:marTop w:val="0"/>
      <w:marBottom w:val="0"/>
      <w:divBdr>
        <w:top w:val="none" w:sz="0" w:space="0" w:color="auto"/>
        <w:left w:val="none" w:sz="0" w:space="0" w:color="auto"/>
        <w:bottom w:val="none" w:sz="0" w:space="0" w:color="auto"/>
        <w:right w:val="none" w:sz="0" w:space="0" w:color="auto"/>
      </w:divBdr>
    </w:div>
    <w:div w:id="433131555">
      <w:bodyDiv w:val="1"/>
      <w:marLeft w:val="0"/>
      <w:marRight w:val="0"/>
      <w:marTop w:val="0"/>
      <w:marBottom w:val="0"/>
      <w:divBdr>
        <w:top w:val="none" w:sz="0" w:space="0" w:color="auto"/>
        <w:left w:val="none" w:sz="0" w:space="0" w:color="auto"/>
        <w:bottom w:val="none" w:sz="0" w:space="0" w:color="auto"/>
        <w:right w:val="none" w:sz="0" w:space="0" w:color="auto"/>
      </w:divBdr>
    </w:div>
    <w:div w:id="442461953">
      <w:bodyDiv w:val="1"/>
      <w:marLeft w:val="0"/>
      <w:marRight w:val="0"/>
      <w:marTop w:val="0"/>
      <w:marBottom w:val="0"/>
      <w:divBdr>
        <w:top w:val="none" w:sz="0" w:space="0" w:color="auto"/>
        <w:left w:val="none" w:sz="0" w:space="0" w:color="auto"/>
        <w:bottom w:val="none" w:sz="0" w:space="0" w:color="auto"/>
        <w:right w:val="none" w:sz="0" w:space="0" w:color="auto"/>
      </w:divBdr>
    </w:div>
    <w:div w:id="457915172">
      <w:bodyDiv w:val="1"/>
      <w:marLeft w:val="0"/>
      <w:marRight w:val="0"/>
      <w:marTop w:val="0"/>
      <w:marBottom w:val="0"/>
      <w:divBdr>
        <w:top w:val="none" w:sz="0" w:space="0" w:color="auto"/>
        <w:left w:val="none" w:sz="0" w:space="0" w:color="auto"/>
        <w:bottom w:val="none" w:sz="0" w:space="0" w:color="auto"/>
        <w:right w:val="none" w:sz="0" w:space="0" w:color="auto"/>
      </w:divBdr>
      <w:divsChild>
        <w:div w:id="428816172">
          <w:marLeft w:val="0"/>
          <w:marRight w:val="0"/>
          <w:marTop w:val="0"/>
          <w:marBottom w:val="0"/>
          <w:divBdr>
            <w:top w:val="none" w:sz="0" w:space="0" w:color="auto"/>
            <w:left w:val="none" w:sz="0" w:space="0" w:color="auto"/>
            <w:bottom w:val="none" w:sz="0" w:space="0" w:color="auto"/>
            <w:right w:val="none" w:sz="0" w:space="0" w:color="auto"/>
          </w:divBdr>
          <w:divsChild>
            <w:div w:id="1088042195">
              <w:marLeft w:val="0"/>
              <w:marRight w:val="0"/>
              <w:marTop w:val="0"/>
              <w:marBottom w:val="0"/>
              <w:divBdr>
                <w:top w:val="none" w:sz="0" w:space="0" w:color="auto"/>
                <w:left w:val="none" w:sz="0" w:space="0" w:color="auto"/>
                <w:bottom w:val="none" w:sz="0" w:space="0" w:color="auto"/>
                <w:right w:val="none" w:sz="0" w:space="0" w:color="auto"/>
              </w:divBdr>
              <w:divsChild>
                <w:div w:id="1788696193">
                  <w:marLeft w:val="0"/>
                  <w:marRight w:val="0"/>
                  <w:marTop w:val="0"/>
                  <w:marBottom w:val="0"/>
                  <w:divBdr>
                    <w:top w:val="none" w:sz="0" w:space="0" w:color="auto"/>
                    <w:left w:val="none" w:sz="0" w:space="0" w:color="auto"/>
                    <w:bottom w:val="none" w:sz="0" w:space="0" w:color="auto"/>
                    <w:right w:val="none" w:sz="0" w:space="0" w:color="auto"/>
                  </w:divBdr>
                  <w:divsChild>
                    <w:div w:id="20722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09468">
      <w:bodyDiv w:val="1"/>
      <w:marLeft w:val="0"/>
      <w:marRight w:val="0"/>
      <w:marTop w:val="0"/>
      <w:marBottom w:val="0"/>
      <w:divBdr>
        <w:top w:val="none" w:sz="0" w:space="0" w:color="auto"/>
        <w:left w:val="none" w:sz="0" w:space="0" w:color="auto"/>
        <w:bottom w:val="none" w:sz="0" w:space="0" w:color="auto"/>
        <w:right w:val="none" w:sz="0" w:space="0" w:color="auto"/>
      </w:divBdr>
    </w:div>
    <w:div w:id="503859781">
      <w:bodyDiv w:val="1"/>
      <w:marLeft w:val="0"/>
      <w:marRight w:val="0"/>
      <w:marTop w:val="0"/>
      <w:marBottom w:val="0"/>
      <w:divBdr>
        <w:top w:val="none" w:sz="0" w:space="0" w:color="auto"/>
        <w:left w:val="none" w:sz="0" w:space="0" w:color="auto"/>
        <w:bottom w:val="none" w:sz="0" w:space="0" w:color="auto"/>
        <w:right w:val="none" w:sz="0" w:space="0" w:color="auto"/>
      </w:divBdr>
    </w:div>
    <w:div w:id="566764395">
      <w:bodyDiv w:val="1"/>
      <w:marLeft w:val="0"/>
      <w:marRight w:val="0"/>
      <w:marTop w:val="0"/>
      <w:marBottom w:val="0"/>
      <w:divBdr>
        <w:top w:val="none" w:sz="0" w:space="0" w:color="auto"/>
        <w:left w:val="none" w:sz="0" w:space="0" w:color="auto"/>
        <w:bottom w:val="none" w:sz="0" w:space="0" w:color="auto"/>
        <w:right w:val="none" w:sz="0" w:space="0" w:color="auto"/>
      </w:divBdr>
    </w:div>
    <w:div w:id="577447036">
      <w:bodyDiv w:val="1"/>
      <w:marLeft w:val="0"/>
      <w:marRight w:val="0"/>
      <w:marTop w:val="0"/>
      <w:marBottom w:val="0"/>
      <w:divBdr>
        <w:top w:val="none" w:sz="0" w:space="0" w:color="auto"/>
        <w:left w:val="none" w:sz="0" w:space="0" w:color="auto"/>
        <w:bottom w:val="none" w:sz="0" w:space="0" w:color="auto"/>
        <w:right w:val="none" w:sz="0" w:space="0" w:color="auto"/>
      </w:divBdr>
      <w:divsChild>
        <w:div w:id="2088572617">
          <w:marLeft w:val="0"/>
          <w:marRight w:val="0"/>
          <w:marTop w:val="0"/>
          <w:marBottom w:val="0"/>
          <w:divBdr>
            <w:top w:val="none" w:sz="0" w:space="0" w:color="auto"/>
            <w:left w:val="none" w:sz="0" w:space="0" w:color="auto"/>
            <w:bottom w:val="none" w:sz="0" w:space="0" w:color="auto"/>
            <w:right w:val="none" w:sz="0" w:space="0" w:color="auto"/>
          </w:divBdr>
          <w:divsChild>
            <w:div w:id="565721366">
              <w:marLeft w:val="0"/>
              <w:marRight w:val="0"/>
              <w:marTop w:val="0"/>
              <w:marBottom w:val="0"/>
              <w:divBdr>
                <w:top w:val="none" w:sz="0" w:space="0" w:color="auto"/>
                <w:left w:val="none" w:sz="0" w:space="0" w:color="auto"/>
                <w:bottom w:val="none" w:sz="0" w:space="0" w:color="auto"/>
                <w:right w:val="none" w:sz="0" w:space="0" w:color="auto"/>
              </w:divBdr>
              <w:divsChild>
                <w:div w:id="1324888919">
                  <w:marLeft w:val="0"/>
                  <w:marRight w:val="0"/>
                  <w:marTop w:val="0"/>
                  <w:marBottom w:val="0"/>
                  <w:divBdr>
                    <w:top w:val="none" w:sz="0" w:space="0" w:color="auto"/>
                    <w:left w:val="none" w:sz="0" w:space="0" w:color="auto"/>
                    <w:bottom w:val="none" w:sz="0" w:space="0" w:color="auto"/>
                    <w:right w:val="none" w:sz="0" w:space="0" w:color="auto"/>
                  </w:divBdr>
                </w:div>
              </w:divsChild>
            </w:div>
            <w:div w:id="1530990106">
              <w:marLeft w:val="0"/>
              <w:marRight w:val="0"/>
              <w:marTop w:val="0"/>
              <w:marBottom w:val="0"/>
              <w:divBdr>
                <w:top w:val="none" w:sz="0" w:space="0" w:color="auto"/>
                <w:left w:val="none" w:sz="0" w:space="0" w:color="auto"/>
                <w:bottom w:val="none" w:sz="0" w:space="0" w:color="auto"/>
                <w:right w:val="none" w:sz="0" w:space="0" w:color="auto"/>
              </w:divBdr>
              <w:divsChild>
                <w:div w:id="5711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32203">
      <w:bodyDiv w:val="1"/>
      <w:marLeft w:val="0"/>
      <w:marRight w:val="0"/>
      <w:marTop w:val="0"/>
      <w:marBottom w:val="0"/>
      <w:divBdr>
        <w:top w:val="none" w:sz="0" w:space="0" w:color="auto"/>
        <w:left w:val="none" w:sz="0" w:space="0" w:color="auto"/>
        <w:bottom w:val="none" w:sz="0" w:space="0" w:color="auto"/>
        <w:right w:val="none" w:sz="0" w:space="0" w:color="auto"/>
      </w:divBdr>
    </w:div>
    <w:div w:id="618680499">
      <w:bodyDiv w:val="1"/>
      <w:marLeft w:val="0"/>
      <w:marRight w:val="0"/>
      <w:marTop w:val="0"/>
      <w:marBottom w:val="0"/>
      <w:divBdr>
        <w:top w:val="none" w:sz="0" w:space="0" w:color="auto"/>
        <w:left w:val="none" w:sz="0" w:space="0" w:color="auto"/>
        <w:bottom w:val="none" w:sz="0" w:space="0" w:color="auto"/>
        <w:right w:val="none" w:sz="0" w:space="0" w:color="auto"/>
      </w:divBdr>
      <w:divsChild>
        <w:div w:id="2136942339">
          <w:marLeft w:val="0"/>
          <w:marRight w:val="0"/>
          <w:marTop w:val="0"/>
          <w:marBottom w:val="0"/>
          <w:divBdr>
            <w:top w:val="none" w:sz="0" w:space="0" w:color="auto"/>
            <w:left w:val="none" w:sz="0" w:space="0" w:color="auto"/>
            <w:bottom w:val="none" w:sz="0" w:space="0" w:color="auto"/>
            <w:right w:val="none" w:sz="0" w:space="0" w:color="auto"/>
          </w:divBdr>
          <w:divsChild>
            <w:div w:id="1068456069">
              <w:marLeft w:val="0"/>
              <w:marRight w:val="0"/>
              <w:marTop w:val="0"/>
              <w:marBottom w:val="0"/>
              <w:divBdr>
                <w:top w:val="none" w:sz="0" w:space="0" w:color="auto"/>
                <w:left w:val="none" w:sz="0" w:space="0" w:color="auto"/>
                <w:bottom w:val="none" w:sz="0" w:space="0" w:color="auto"/>
                <w:right w:val="none" w:sz="0" w:space="0" w:color="auto"/>
              </w:divBdr>
              <w:divsChild>
                <w:div w:id="7759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5305">
      <w:bodyDiv w:val="1"/>
      <w:marLeft w:val="0"/>
      <w:marRight w:val="0"/>
      <w:marTop w:val="0"/>
      <w:marBottom w:val="0"/>
      <w:divBdr>
        <w:top w:val="none" w:sz="0" w:space="0" w:color="auto"/>
        <w:left w:val="none" w:sz="0" w:space="0" w:color="auto"/>
        <w:bottom w:val="none" w:sz="0" w:space="0" w:color="auto"/>
        <w:right w:val="none" w:sz="0" w:space="0" w:color="auto"/>
      </w:divBdr>
    </w:div>
    <w:div w:id="634455410">
      <w:bodyDiv w:val="1"/>
      <w:marLeft w:val="0"/>
      <w:marRight w:val="0"/>
      <w:marTop w:val="0"/>
      <w:marBottom w:val="0"/>
      <w:divBdr>
        <w:top w:val="none" w:sz="0" w:space="0" w:color="auto"/>
        <w:left w:val="none" w:sz="0" w:space="0" w:color="auto"/>
        <w:bottom w:val="none" w:sz="0" w:space="0" w:color="auto"/>
        <w:right w:val="none" w:sz="0" w:space="0" w:color="auto"/>
      </w:divBdr>
      <w:divsChild>
        <w:div w:id="687145681">
          <w:marLeft w:val="0"/>
          <w:marRight w:val="0"/>
          <w:marTop w:val="0"/>
          <w:marBottom w:val="0"/>
          <w:divBdr>
            <w:top w:val="none" w:sz="0" w:space="0" w:color="auto"/>
            <w:left w:val="none" w:sz="0" w:space="0" w:color="auto"/>
            <w:bottom w:val="none" w:sz="0" w:space="0" w:color="auto"/>
            <w:right w:val="none" w:sz="0" w:space="0" w:color="auto"/>
          </w:divBdr>
          <w:divsChild>
            <w:div w:id="1684361823">
              <w:marLeft w:val="0"/>
              <w:marRight w:val="0"/>
              <w:marTop w:val="0"/>
              <w:marBottom w:val="0"/>
              <w:divBdr>
                <w:top w:val="none" w:sz="0" w:space="0" w:color="auto"/>
                <w:left w:val="none" w:sz="0" w:space="0" w:color="auto"/>
                <w:bottom w:val="none" w:sz="0" w:space="0" w:color="auto"/>
                <w:right w:val="none" w:sz="0" w:space="0" w:color="auto"/>
              </w:divBdr>
              <w:divsChild>
                <w:div w:id="18336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6934">
      <w:bodyDiv w:val="1"/>
      <w:marLeft w:val="0"/>
      <w:marRight w:val="0"/>
      <w:marTop w:val="0"/>
      <w:marBottom w:val="0"/>
      <w:divBdr>
        <w:top w:val="none" w:sz="0" w:space="0" w:color="auto"/>
        <w:left w:val="none" w:sz="0" w:space="0" w:color="auto"/>
        <w:bottom w:val="none" w:sz="0" w:space="0" w:color="auto"/>
        <w:right w:val="none" w:sz="0" w:space="0" w:color="auto"/>
      </w:divBdr>
      <w:divsChild>
        <w:div w:id="981347349">
          <w:marLeft w:val="0"/>
          <w:marRight w:val="0"/>
          <w:marTop w:val="0"/>
          <w:marBottom w:val="0"/>
          <w:divBdr>
            <w:top w:val="none" w:sz="0" w:space="0" w:color="auto"/>
            <w:left w:val="none" w:sz="0" w:space="0" w:color="auto"/>
            <w:bottom w:val="none" w:sz="0" w:space="0" w:color="auto"/>
            <w:right w:val="none" w:sz="0" w:space="0" w:color="auto"/>
          </w:divBdr>
          <w:divsChild>
            <w:div w:id="651636274">
              <w:marLeft w:val="0"/>
              <w:marRight w:val="0"/>
              <w:marTop w:val="0"/>
              <w:marBottom w:val="0"/>
              <w:divBdr>
                <w:top w:val="none" w:sz="0" w:space="0" w:color="auto"/>
                <w:left w:val="none" w:sz="0" w:space="0" w:color="auto"/>
                <w:bottom w:val="none" w:sz="0" w:space="0" w:color="auto"/>
                <w:right w:val="none" w:sz="0" w:space="0" w:color="auto"/>
              </w:divBdr>
              <w:divsChild>
                <w:div w:id="7522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6503">
      <w:bodyDiv w:val="1"/>
      <w:marLeft w:val="0"/>
      <w:marRight w:val="0"/>
      <w:marTop w:val="0"/>
      <w:marBottom w:val="0"/>
      <w:divBdr>
        <w:top w:val="none" w:sz="0" w:space="0" w:color="auto"/>
        <w:left w:val="none" w:sz="0" w:space="0" w:color="auto"/>
        <w:bottom w:val="none" w:sz="0" w:space="0" w:color="auto"/>
        <w:right w:val="none" w:sz="0" w:space="0" w:color="auto"/>
      </w:divBdr>
    </w:div>
    <w:div w:id="734624322">
      <w:bodyDiv w:val="1"/>
      <w:marLeft w:val="0"/>
      <w:marRight w:val="0"/>
      <w:marTop w:val="0"/>
      <w:marBottom w:val="0"/>
      <w:divBdr>
        <w:top w:val="none" w:sz="0" w:space="0" w:color="auto"/>
        <w:left w:val="none" w:sz="0" w:space="0" w:color="auto"/>
        <w:bottom w:val="none" w:sz="0" w:space="0" w:color="auto"/>
        <w:right w:val="none" w:sz="0" w:space="0" w:color="auto"/>
      </w:divBdr>
    </w:div>
    <w:div w:id="743991786">
      <w:bodyDiv w:val="1"/>
      <w:marLeft w:val="0"/>
      <w:marRight w:val="0"/>
      <w:marTop w:val="0"/>
      <w:marBottom w:val="0"/>
      <w:divBdr>
        <w:top w:val="none" w:sz="0" w:space="0" w:color="auto"/>
        <w:left w:val="none" w:sz="0" w:space="0" w:color="auto"/>
        <w:bottom w:val="none" w:sz="0" w:space="0" w:color="auto"/>
        <w:right w:val="none" w:sz="0" w:space="0" w:color="auto"/>
      </w:divBdr>
    </w:div>
    <w:div w:id="757290781">
      <w:bodyDiv w:val="1"/>
      <w:marLeft w:val="0"/>
      <w:marRight w:val="0"/>
      <w:marTop w:val="0"/>
      <w:marBottom w:val="0"/>
      <w:divBdr>
        <w:top w:val="none" w:sz="0" w:space="0" w:color="auto"/>
        <w:left w:val="none" w:sz="0" w:space="0" w:color="auto"/>
        <w:bottom w:val="none" w:sz="0" w:space="0" w:color="auto"/>
        <w:right w:val="none" w:sz="0" w:space="0" w:color="auto"/>
      </w:divBdr>
      <w:divsChild>
        <w:div w:id="333150608">
          <w:marLeft w:val="0"/>
          <w:marRight w:val="0"/>
          <w:marTop w:val="0"/>
          <w:marBottom w:val="0"/>
          <w:divBdr>
            <w:top w:val="none" w:sz="0" w:space="0" w:color="auto"/>
            <w:left w:val="none" w:sz="0" w:space="0" w:color="auto"/>
            <w:bottom w:val="none" w:sz="0" w:space="0" w:color="auto"/>
            <w:right w:val="none" w:sz="0" w:space="0" w:color="auto"/>
          </w:divBdr>
          <w:divsChild>
            <w:div w:id="1748310475">
              <w:marLeft w:val="0"/>
              <w:marRight w:val="0"/>
              <w:marTop w:val="0"/>
              <w:marBottom w:val="0"/>
              <w:divBdr>
                <w:top w:val="none" w:sz="0" w:space="0" w:color="auto"/>
                <w:left w:val="none" w:sz="0" w:space="0" w:color="auto"/>
                <w:bottom w:val="none" w:sz="0" w:space="0" w:color="auto"/>
                <w:right w:val="none" w:sz="0" w:space="0" w:color="auto"/>
              </w:divBdr>
              <w:divsChild>
                <w:div w:id="1554269715">
                  <w:marLeft w:val="0"/>
                  <w:marRight w:val="0"/>
                  <w:marTop w:val="0"/>
                  <w:marBottom w:val="0"/>
                  <w:divBdr>
                    <w:top w:val="none" w:sz="0" w:space="0" w:color="auto"/>
                    <w:left w:val="none" w:sz="0" w:space="0" w:color="auto"/>
                    <w:bottom w:val="none" w:sz="0" w:space="0" w:color="auto"/>
                    <w:right w:val="none" w:sz="0" w:space="0" w:color="auto"/>
                  </w:divBdr>
                  <w:divsChild>
                    <w:div w:id="18303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05388">
      <w:bodyDiv w:val="1"/>
      <w:marLeft w:val="0"/>
      <w:marRight w:val="0"/>
      <w:marTop w:val="0"/>
      <w:marBottom w:val="0"/>
      <w:divBdr>
        <w:top w:val="none" w:sz="0" w:space="0" w:color="auto"/>
        <w:left w:val="none" w:sz="0" w:space="0" w:color="auto"/>
        <w:bottom w:val="none" w:sz="0" w:space="0" w:color="auto"/>
        <w:right w:val="none" w:sz="0" w:space="0" w:color="auto"/>
      </w:divBdr>
    </w:div>
    <w:div w:id="822281215">
      <w:bodyDiv w:val="1"/>
      <w:marLeft w:val="0"/>
      <w:marRight w:val="0"/>
      <w:marTop w:val="0"/>
      <w:marBottom w:val="0"/>
      <w:divBdr>
        <w:top w:val="none" w:sz="0" w:space="0" w:color="auto"/>
        <w:left w:val="none" w:sz="0" w:space="0" w:color="auto"/>
        <w:bottom w:val="none" w:sz="0" w:space="0" w:color="auto"/>
        <w:right w:val="none" w:sz="0" w:space="0" w:color="auto"/>
      </w:divBdr>
    </w:div>
    <w:div w:id="958028977">
      <w:bodyDiv w:val="1"/>
      <w:marLeft w:val="0"/>
      <w:marRight w:val="0"/>
      <w:marTop w:val="0"/>
      <w:marBottom w:val="0"/>
      <w:divBdr>
        <w:top w:val="none" w:sz="0" w:space="0" w:color="auto"/>
        <w:left w:val="none" w:sz="0" w:space="0" w:color="auto"/>
        <w:bottom w:val="none" w:sz="0" w:space="0" w:color="auto"/>
        <w:right w:val="none" w:sz="0" w:space="0" w:color="auto"/>
      </w:divBdr>
      <w:divsChild>
        <w:div w:id="1191064117">
          <w:marLeft w:val="0"/>
          <w:marRight w:val="0"/>
          <w:marTop w:val="0"/>
          <w:marBottom w:val="0"/>
          <w:divBdr>
            <w:top w:val="none" w:sz="0" w:space="0" w:color="auto"/>
            <w:left w:val="none" w:sz="0" w:space="0" w:color="auto"/>
            <w:bottom w:val="none" w:sz="0" w:space="0" w:color="auto"/>
            <w:right w:val="none" w:sz="0" w:space="0" w:color="auto"/>
          </w:divBdr>
          <w:divsChild>
            <w:div w:id="421418449">
              <w:marLeft w:val="0"/>
              <w:marRight w:val="0"/>
              <w:marTop w:val="0"/>
              <w:marBottom w:val="0"/>
              <w:divBdr>
                <w:top w:val="none" w:sz="0" w:space="0" w:color="auto"/>
                <w:left w:val="none" w:sz="0" w:space="0" w:color="auto"/>
                <w:bottom w:val="none" w:sz="0" w:space="0" w:color="auto"/>
                <w:right w:val="none" w:sz="0" w:space="0" w:color="auto"/>
              </w:divBdr>
              <w:divsChild>
                <w:div w:id="16078985">
                  <w:marLeft w:val="0"/>
                  <w:marRight w:val="0"/>
                  <w:marTop w:val="0"/>
                  <w:marBottom w:val="0"/>
                  <w:divBdr>
                    <w:top w:val="none" w:sz="0" w:space="0" w:color="auto"/>
                    <w:left w:val="none" w:sz="0" w:space="0" w:color="auto"/>
                    <w:bottom w:val="none" w:sz="0" w:space="0" w:color="auto"/>
                    <w:right w:val="none" w:sz="0" w:space="0" w:color="auto"/>
                  </w:divBdr>
                  <w:divsChild>
                    <w:div w:id="270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760">
      <w:bodyDiv w:val="1"/>
      <w:marLeft w:val="0"/>
      <w:marRight w:val="0"/>
      <w:marTop w:val="0"/>
      <w:marBottom w:val="0"/>
      <w:divBdr>
        <w:top w:val="none" w:sz="0" w:space="0" w:color="auto"/>
        <w:left w:val="none" w:sz="0" w:space="0" w:color="auto"/>
        <w:bottom w:val="none" w:sz="0" w:space="0" w:color="auto"/>
        <w:right w:val="none" w:sz="0" w:space="0" w:color="auto"/>
      </w:divBdr>
    </w:div>
    <w:div w:id="983198714">
      <w:bodyDiv w:val="1"/>
      <w:marLeft w:val="0"/>
      <w:marRight w:val="0"/>
      <w:marTop w:val="0"/>
      <w:marBottom w:val="0"/>
      <w:divBdr>
        <w:top w:val="none" w:sz="0" w:space="0" w:color="auto"/>
        <w:left w:val="none" w:sz="0" w:space="0" w:color="auto"/>
        <w:bottom w:val="none" w:sz="0" w:space="0" w:color="auto"/>
        <w:right w:val="none" w:sz="0" w:space="0" w:color="auto"/>
      </w:divBdr>
    </w:div>
    <w:div w:id="1005209022">
      <w:bodyDiv w:val="1"/>
      <w:marLeft w:val="0"/>
      <w:marRight w:val="0"/>
      <w:marTop w:val="0"/>
      <w:marBottom w:val="0"/>
      <w:divBdr>
        <w:top w:val="none" w:sz="0" w:space="0" w:color="auto"/>
        <w:left w:val="none" w:sz="0" w:space="0" w:color="auto"/>
        <w:bottom w:val="none" w:sz="0" w:space="0" w:color="auto"/>
        <w:right w:val="none" w:sz="0" w:space="0" w:color="auto"/>
      </w:divBdr>
      <w:divsChild>
        <w:div w:id="65609972">
          <w:marLeft w:val="0"/>
          <w:marRight w:val="0"/>
          <w:marTop w:val="0"/>
          <w:marBottom w:val="0"/>
          <w:divBdr>
            <w:top w:val="none" w:sz="0" w:space="0" w:color="auto"/>
            <w:left w:val="none" w:sz="0" w:space="0" w:color="auto"/>
            <w:bottom w:val="none" w:sz="0" w:space="0" w:color="auto"/>
            <w:right w:val="none" w:sz="0" w:space="0" w:color="auto"/>
          </w:divBdr>
          <w:divsChild>
            <w:div w:id="450367466">
              <w:marLeft w:val="0"/>
              <w:marRight w:val="0"/>
              <w:marTop w:val="0"/>
              <w:marBottom w:val="0"/>
              <w:divBdr>
                <w:top w:val="none" w:sz="0" w:space="0" w:color="auto"/>
                <w:left w:val="none" w:sz="0" w:space="0" w:color="auto"/>
                <w:bottom w:val="none" w:sz="0" w:space="0" w:color="auto"/>
                <w:right w:val="none" w:sz="0" w:space="0" w:color="auto"/>
              </w:divBdr>
              <w:divsChild>
                <w:div w:id="518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22000">
      <w:bodyDiv w:val="1"/>
      <w:marLeft w:val="0"/>
      <w:marRight w:val="0"/>
      <w:marTop w:val="0"/>
      <w:marBottom w:val="0"/>
      <w:divBdr>
        <w:top w:val="none" w:sz="0" w:space="0" w:color="auto"/>
        <w:left w:val="none" w:sz="0" w:space="0" w:color="auto"/>
        <w:bottom w:val="none" w:sz="0" w:space="0" w:color="auto"/>
        <w:right w:val="none" w:sz="0" w:space="0" w:color="auto"/>
      </w:divBdr>
    </w:div>
    <w:div w:id="1028483626">
      <w:bodyDiv w:val="1"/>
      <w:marLeft w:val="0"/>
      <w:marRight w:val="0"/>
      <w:marTop w:val="0"/>
      <w:marBottom w:val="0"/>
      <w:divBdr>
        <w:top w:val="none" w:sz="0" w:space="0" w:color="auto"/>
        <w:left w:val="none" w:sz="0" w:space="0" w:color="auto"/>
        <w:bottom w:val="none" w:sz="0" w:space="0" w:color="auto"/>
        <w:right w:val="none" w:sz="0" w:space="0" w:color="auto"/>
      </w:divBdr>
      <w:divsChild>
        <w:div w:id="1489247272">
          <w:marLeft w:val="0"/>
          <w:marRight w:val="0"/>
          <w:marTop w:val="0"/>
          <w:marBottom w:val="0"/>
          <w:divBdr>
            <w:top w:val="none" w:sz="0" w:space="0" w:color="auto"/>
            <w:left w:val="none" w:sz="0" w:space="0" w:color="auto"/>
            <w:bottom w:val="none" w:sz="0" w:space="0" w:color="auto"/>
            <w:right w:val="none" w:sz="0" w:space="0" w:color="auto"/>
          </w:divBdr>
          <w:divsChild>
            <w:div w:id="472673890">
              <w:marLeft w:val="0"/>
              <w:marRight w:val="0"/>
              <w:marTop w:val="0"/>
              <w:marBottom w:val="0"/>
              <w:divBdr>
                <w:top w:val="none" w:sz="0" w:space="0" w:color="auto"/>
                <w:left w:val="none" w:sz="0" w:space="0" w:color="auto"/>
                <w:bottom w:val="none" w:sz="0" w:space="0" w:color="auto"/>
                <w:right w:val="none" w:sz="0" w:space="0" w:color="auto"/>
              </w:divBdr>
              <w:divsChild>
                <w:div w:id="9411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7364">
      <w:bodyDiv w:val="1"/>
      <w:marLeft w:val="0"/>
      <w:marRight w:val="0"/>
      <w:marTop w:val="0"/>
      <w:marBottom w:val="0"/>
      <w:divBdr>
        <w:top w:val="none" w:sz="0" w:space="0" w:color="auto"/>
        <w:left w:val="none" w:sz="0" w:space="0" w:color="auto"/>
        <w:bottom w:val="none" w:sz="0" w:space="0" w:color="auto"/>
        <w:right w:val="none" w:sz="0" w:space="0" w:color="auto"/>
      </w:divBdr>
      <w:divsChild>
        <w:div w:id="974021003">
          <w:marLeft w:val="0"/>
          <w:marRight w:val="0"/>
          <w:marTop w:val="0"/>
          <w:marBottom w:val="0"/>
          <w:divBdr>
            <w:top w:val="none" w:sz="0" w:space="0" w:color="auto"/>
            <w:left w:val="none" w:sz="0" w:space="0" w:color="auto"/>
            <w:bottom w:val="none" w:sz="0" w:space="0" w:color="auto"/>
            <w:right w:val="none" w:sz="0" w:space="0" w:color="auto"/>
          </w:divBdr>
          <w:divsChild>
            <w:div w:id="1654261579">
              <w:marLeft w:val="0"/>
              <w:marRight w:val="0"/>
              <w:marTop w:val="0"/>
              <w:marBottom w:val="0"/>
              <w:divBdr>
                <w:top w:val="none" w:sz="0" w:space="0" w:color="auto"/>
                <w:left w:val="none" w:sz="0" w:space="0" w:color="auto"/>
                <w:bottom w:val="none" w:sz="0" w:space="0" w:color="auto"/>
                <w:right w:val="none" w:sz="0" w:space="0" w:color="auto"/>
              </w:divBdr>
              <w:divsChild>
                <w:div w:id="2108648525">
                  <w:marLeft w:val="0"/>
                  <w:marRight w:val="0"/>
                  <w:marTop w:val="0"/>
                  <w:marBottom w:val="0"/>
                  <w:divBdr>
                    <w:top w:val="none" w:sz="0" w:space="0" w:color="auto"/>
                    <w:left w:val="none" w:sz="0" w:space="0" w:color="auto"/>
                    <w:bottom w:val="none" w:sz="0" w:space="0" w:color="auto"/>
                    <w:right w:val="none" w:sz="0" w:space="0" w:color="auto"/>
                  </w:divBdr>
                </w:div>
              </w:divsChild>
            </w:div>
            <w:div w:id="1675840582">
              <w:marLeft w:val="0"/>
              <w:marRight w:val="0"/>
              <w:marTop w:val="0"/>
              <w:marBottom w:val="0"/>
              <w:divBdr>
                <w:top w:val="none" w:sz="0" w:space="0" w:color="auto"/>
                <w:left w:val="none" w:sz="0" w:space="0" w:color="auto"/>
                <w:bottom w:val="none" w:sz="0" w:space="0" w:color="auto"/>
                <w:right w:val="none" w:sz="0" w:space="0" w:color="auto"/>
              </w:divBdr>
              <w:divsChild>
                <w:div w:id="16711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6186">
      <w:bodyDiv w:val="1"/>
      <w:marLeft w:val="0"/>
      <w:marRight w:val="0"/>
      <w:marTop w:val="0"/>
      <w:marBottom w:val="0"/>
      <w:divBdr>
        <w:top w:val="none" w:sz="0" w:space="0" w:color="auto"/>
        <w:left w:val="none" w:sz="0" w:space="0" w:color="auto"/>
        <w:bottom w:val="none" w:sz="0" w:space="0" w:color="auto"/>
        <w:right w:val="none" w:sz="0" w:space="0" w:color="auto"/>
      </w:divBdr>
      <w:divsChild>
        <w:div w:id="1510096101">
          <w:marLeft w:val="0"/>
          <w:marRight w:val="0"/>
          <w:marTop w:val="0"/>
          <w:marBottom w:val="0"/>
          <w:divBdr>
            <w:top w:val="none" w:sz="0" w:space="0" w:color="auto"/>
            <w:left w:val="none" w:sz="0" w:space="0" w:color="auto"/>
            <w:bottom w:val="none" w:sz="0" w:space="0" w:color="auto"/>
            <w:right w:val="none" w:sz="0" w:space="0" w:color="auto"/>
          </w:divBdr>
          <w:divsChild>
            <w:div w:id="500898980">
              <w:marLeft w:val="0"/>
              <w:marRight w:val="0"/>
              <w:marTop w:val="0"/>
              <w:marBottom w:val="0"/>
              <w:divBdr>
                <w:top w:val="none" w:sz="0" w:space="0" w:color="auto"/>
                <w:left w:val="none" w:sz="0" w:space="0" w:color="auto"/>
                <w:bottom w:val="none" w:sz="0" w:space="0" w:color="auto"/>
                <w:right w:val="none" w:sz="0" w:space="0" w:color="auto"/>
              </w:divBdr>
              <w:divsChild>
                <w:div w:id="16944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7080">
      <w:bodyDiv w:val="1"/>
      <w:marLeft w:val="0"/>
      <w:marRight w:val="0"/>
      <w:marTop w:val="0"/>
      <w:marBottom w:val="0"/>
      <w:divBdr>
        <w:top w:val="none" w:sz="0" w:space="0" w:color="auto"/>
        <w:left w:val="none" w:sz="0" w:space="0" w:color="auto"/>
        <w:bottom w:val="none" w:sz="0" w:space="0" w:color="auto"/>
        <w:right w:val="none" w:sz="0" w:space="0" w:color="auto"/>
      </w:divBdr>
    </w:div>
    <w:div w:id="1145899405">
      <w:bodyDiv w:val="1"/>
      <w:marLeft w:val="0"/>
      <w:marRight w:val="0"/>
      <w:marTop w:val="0"/>
      <w:marBottom w:val="0"/>
      <w:divBdr>
        <w:top w:val="none" w:sz="0" w:space="0" w:color="auto"/>
        <w:left w:val="none" w:sz="0" w:space="0" w:color="auto"/>
        <w:bottom w:val="none" w:sz="0" w:space="0" w:color="auto"/>
        <w:right w:val="none" w:sz="0" w:space="0" w:color="auto"/>
      </w:divBdr>
      <w:divsChild>
        <w:div w:id="399406197">
          <w:marLeft w:val="0"/>
          <w:marRight w:val="0"/>
          <w:marTop w:val="0"/>
          <w:marBottom w:val="0"/>
          <w:divBdr>
            <w:top w:val="none" w:sz="0" w:space="0" w:color="auto"/>
            <w:left w:val="none" w:sz="0" w:space="0" w:color="auto"/>
            <w:bottom w:val="none" w:sz="0" w:space="0" w:color="auto"/>
            <w:right w:val="none" w:sz="0" w:space="0" w:color="auto"/>
          </w:divBdr>
          <w:divsChild>
            <w:div w:id="974146112">
              <w:marLeft w:val="0"/>
              <w:marRight w:val="0"/>
              <w:marTop w:val="0"/>
              <w:marBottom w:val="0"/>
              <w:divBdr>
                <w:top w:val="none" w:sz="0" w:space="0" w:color="auto"/>
                <w:left w:val="none" w:sz="0" w:space="0" w:color="auto"/>
                <w:bottom w:val="none" w:sz="0" w:space="0" w:color="auto"/>
                <w:right w:val="none" w:sz="0" w:space="0" w:color="auto"/>
              </w:divBdr>
              <w:divsChild>
                <w:div w:id="1928609044">
                  <w:marLeft w:val="0"/>
                  <w:marRight w:val="0"/>
                  <w:marTop w:val="0"/>
                  <w:marBottom w:val="0"/>
                  <w:divBdr>
                    <w:top w:val="none" w:sz="0" w:space="0" w:color="auto"/>
                    <w:left w:val="none" w:sz="0" w:space="0" w:color="auto"/>
                    <w:bottom w:val="none" w:sz="0" w:space="0" w:color="auto"/>
                    <w:right w:val="none" w:sz="0" w:space="0" w:color="auto"/>
                  </w:divBdr>
                </w:div>
              </w:divsChild>
            </w:div>
            <w:div w:id="2011787609">
              <w:marLeft w:val="0"/>
              <w:marRight w:val="0"/>
              <w:marTop w:val="0"/>
              <w:marBottom w:val="0"/>
              <w:divBdr>
                <w:top w:val="none" w:sz="0" w:space="0" w:color="auto"/>
                <w:left w:val="none" w:sz="0" w:space="0" w:color="auto"/>
                <w:bottom w:val="none" w:sz="0" w:space="0" w:color="auto"/>
                <w:right w:val="none" w:sz="0" w:space="0" w:color="auto"/>
              </w:divBdr>
              <w:divsChild>
                <w:div w:id="6648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9969">
      <w:bodyDiv w:val="1"/>
      <w:marLeft w:val="0"/>
      <w:marRight w:val="0"/>
      <w:marTop w:val="0"/>
      <w:marBottom w:val="0"/>
      <w:divBdr>
        <w:top w:val="none" w:sz="0" w:space="0" w:color="auto"/>
        <w:left w:val="none" w:sz="0" w:space="0" w:color="auto"/>
        <w:bottom w:val="none" w:sz="0" w:space="0" w:color="auto"/>
        <w:right w:val="none" w:sz="0" w:space="0" w:color="auto"/>
      </w:divBdr>
    </w:div>
    <w:div w:id="1312754061">
      <w:bodyDiv w:val="1"/>
      <w:marLeft w:val="0"/>
      <w:marRight w:val="0"/>
      <w:marTop w:val="0"/>
      <w:marBottom w:val="0"/>
      <w:divBdr>
        <w:top w:val="none" w:sz="0" w:space="0" w:color="auto"/>
        <w:left w:val="none" w:sz="0" w:space="0" w:color="auto"/>
        <w:bottom w:val="none" w:sz="0" w:space="0" w:color="auto"/>
        <w:right w:val="none" w:sz="0" w:space="0" w:color="auto"/>
      </w:divBdr>
    </w:div>
    <w:div w:id="1345017713">
      <w:bodyDiv w:val="1"/>
      <w:marLeft w:val="0"/>
      <w:marRight w:val="0"/>
      <w:marTop w:val="0"/>
      <w:marBottom w:val="0"/>
      <w:divBdr>
        <w:top w:val="none" w:sz="0" w:space="0" w:color="auto"/>
        <w:left w:val="none" w:sz="0" w:space="0" w:color="auto"/>
        <w:bottom w:val="none" w:sz="0" w:space="0" w:color="auto"/>
        <w:right w:val="none" w:sz="0" w:space="0" w:color="auto"/>
      </w:divBdr>
    </w:div>
    <w:div w:id="1396468974">
      <w:bodyDiv w:val="1"/>
      <w:marLeft w:val="0"/>
      <w:marRight w:val="0"/>
      <w:marTop w:val="0"/>
      <w:marBottom w:val="0"/>
      <w:divBdr>
        <w:top w:val="none" w:sz="0" w:space="0" w:color="auto"/>
        <w:left w:val="none" w:sz="0" w:space="0" w:color="auto"/>
        <w:bottom w:val="none" w:sz="0" w:space="0" w:color="auto"/>
        <w:right w:val="none" w:sz="0" w:space="0" w:color="auto"/>
      </w:divBdr>
      <w:divsChild>
        <w:div w:id="337120442">
          <w:marLeft w:val="0"/>
          <w:marRight w:val="0"/>
          <w:marTop w:val="0"/>
          <w:marBottom w:val="0"/>
          <w:divBdr>
            <w:top w:val="none" w:sz="0" w:space="0" w:color="auto"/>
            <w:left w:val="none" w:sz="0" w:space="0" w:color="auto"/>
            <w:bottom w:val="none" w:sz="0" w:space="0" w:color="auto"/>
            <w:right w:val="none" w:sz="0" w:space="0" w:color="auto"/>
          </w:divBdr>
          <w:divsChild>
            <w:div w:id="2438335">
              <w:marLeft w:val="0"/>
              <w:marRight w:val="0"/>
              <w:marTop w:val="0"/>
              <w:marBottom w:val="0"/>
              <w:divBdr>
                <w:top w:val="none" w:sz="0" w:space="0" w:color="auto"/>
                <w:left w:val="none" w:sz="0" w:space="0" w:color="auto"/>
                <w:bottom w:val="none" w:sz="0" w:space="0" w:color="auto"/>
                <w:right w:val="none" w:sz="0" w:space="0" w:color="auto"/>
              </w:divBdr>
              <w:divsChild>
                <w:div w:id="816186929">
                  <w:marLeft w:val="0"/>
                  <w:marRight w:val="0"/>
                  <w:marTop w:val="0"/>
                  <w:marBottom w:val="0"/>
                  <w:divBdr>
                    <w:top w:val="none" w:sz="0" w:space="0" w:color="auto"/>
                    <w:left w:val="none" w:sz="0" w:space="0" w:color="auto"/>
                    <w:bottom w:val="none" w:sz="0" w:space="0" w:color="auto"/>
                    <w:right w:val="none" w:sz="0" w:space="0" w:color="auto"/>
                  </w:divBdr>
                  <w:divsChild>
                    <w:div w:id="12576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12886">
      <w:bodyDiv w:val="1"/>
      <w:marLeft w:val="0"/>
      <w:marRight w:val="0"/>
      <w:marTop w:val="0"/>
      <w:marBottom w:val="0"/>
      <w:divBdr>
        <w:top w:val="none" w:sz="0" w:space="0" w:color="auto"/>
        <w:left w:val="none" w:sz="0" w:space="0" w:color="auto"/>
        <w:bottom w:val="none" w:sz="0" w:space="0" w:color="auto"/>
        <w:right w:val="none" w:sz="0" w:space="0" w:color="auto"/>
      </w:divBdr>
    </w:div>
    <w:div w:id="1446464068">
      <w:bodyDiv w:val="1"/>
      <w:marLeft w:val="0"/>
      <w:marRight w:val="0"/>
      <w:marTop w:val="0"/>
      <w:marBottom w:val="0"/>
      <w:divBdr>
        <w:top w:val="none" w:sz="0" w:space="0" w:color="auto"/>
        <w:left w:val="none" w:sz="0" w:space="0" w:color="auto"/>
        <w:bottom w:val="none" w:sz="0" w:space="0" w:color="auto"/>
        <w:right w:val="none" w:sz="0" w:space="0" w:color="auto"/>
      </w:divBdr>
    </w:div>
    <w:div w:id="1454249707">
      <w:bodyDiv w:val="1"/>
      <w:marLeft w:val="0"/>
      <w:marRight w:val="0"/>
      <w:marTop w:val="0"/>
      <w:marBottom w:val="0"/>
      <w:divBdr>
        <w:top w:val="none" w:sz="0" w:space="0" w:color="auto"/>
        <w:left w:val="none" w:sz="0" w:space="0" w:color="auto"/>
        <w:bottom w:val="none" w:sz="0" w:space="0" w:color="auto"/>
        <w:right w:val="none" w:sz="0" w:space="0" w:color="auto"/>
      </w:divBdr>
    </w:div>
    <w:div w:id="1483230464">
      <w:bodyDiv w:val="1"/>
      <w:marLeft w:val="0"/>
      <w:marRight w:val="0"/>
      <w:marTop w:val="0"/>
      <w:marBottom w:val="0"/>
      <w:divBdr>
        <w:top w:val="none" w:sz="0" w:space="0" w:color="auto"/>
        <w:left w:val="none" w:sz="0" w:space="0" w:color="auto"/>
        <w:bottom w:val="none" w:sz="0" w:space="0" w:color="auto"/>
        <w:right w:val="none" w:sz="0" w:space="0" w:color="auto"/>
      </w:divBdr>
      <w:divsChild>
        <w:div w:id="511142798">
          <w:marLeft w:val="0"/>
          <w:marRight w:val="0"/>
          <w:marTop w:val="0"/>
          <w:marBottom w:val="0"/>
          <w:divBdr>
            <w:top w:val="none" w:sz="0" w:space="0" w:color="auto"/>
            <w:left w:val="none" w:sz="0" w:space="0" w:color="auto"/>
            <w:bottom w:val="none" w:sz="0" w:space="0" w:color="auto"/>
            <w:right w:val="none" w:sz="0" w:space="0" w:color="auto"/>
          </w:divBdr>
          <w:divsChild>
            <w:div w:id="1665090442">
              <w:marLeft w:val="0"/>
              <w:marRight w:val="0"/>
              <w:marTop w:val="0"/>
              <w:marBottom w:val="0"/>
              <w:divBdr>
                <w:top w:val="none" w:sz="0" w:space="0" w:color="auto"/>
                <w:left w:val="none" w:sz="0" w:space="0" w:color="auto"/>
                <w:bottom w:val="none" w:sz="0" w:space="0" w:color="auto"/>
                <w:right w:val="none" w:sz="0" w:space="0" w:color="auto"/>
              </w:divBdr>
              <w:divsChild>
                <w:div w:id="7606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2568">
      <w:bodyDiv w:val="1"/>
      <w:marLeft w:val="0"/>
      <w:marRight w:val="0"/>
      <w:marTop w:val="0"/>
      <w:marBottom w:val="0"/>
      <w:divBdr>
        <w:top w:val="none" w:sz="0" w:space="0" w:color="auto"/>
        <w:left w:val="none" w:sz="0" w:space="0" w:color="auto"/>
        <w:bottom w:val="none" w:sz="0" w:space="0" w:color="auto"/>
        <w:right w:val="none" w:sz="0" w:space="0" w:color="auto"/>
      </w:divBdr>
    </w:div>
    <w:div w:id="1534028707">
      <w:bodyDiv w:val="1"/>
      <w:marLeft w:val="0"/>
      <w:marRight w:val="0"/>
      <w:marTop w:val="0"/>
      <w:marBottom w:val="0"/>
      <w:divBdr>
        <w:top w:val="none" w:sz="0" w:space="0" w:color="auto"/>
        <w:left w:val="none" w:sz="0" w:space="0" w:color="auto"/>
        <w:bottom w:val="none" w:sz="0" w:space="0" w:color="auto"/>
        <w:right w:val="none" w:sz="0" w:space="0" w:color="auto"/>
      </w:divBdr>
      <w:divsChild>
        <w:div w:id="825054516">
          <w:marLeft w:val="0"/>
          <w:marRight w:val="0"/>
          <w:marTop w:val="0"/>
          <w:marBottom w:val="0"/>
          <w:divBdr>
            <w:top w:val="none" w:sz="0" w:space="0" w:color="auto"/>
            <w:left w:val="none" w:sz="0" w:space="0" w:color="auto"/>
            <w:bottom w:val="none" w:sz="0" w:space="0" w:color="auto"/>
            <w:right w:val="none" w:sz="0" w:space="0" w:color="auto"/>
          </w:divBdr>
          <w:divsChild>
            <w:div w:id="660307614">
              <w:marLeft w:val="0"/>
              <w:marRight w:val="0"/>
              <w:marTop w:val="0"/>
              <w:marBottom w:val="0"/>
              <w:divBdr>
                <w:top w:val="none" w:sz="0" w:space="0" w:color="auto"/>
                <w:left w:val="none" w:sz="0" w:space="0" w:color="auto"/>
                <w:bottom w:val="none" w:sz="0" w:space="0" w:color="auto"/>
                <w:right w:val="none" w:sz="0" w:space="0" w:color="auto"/>
              </w:divBdr>
              <w:divsChild>
                <w:div w:id="58024000">
                  <w:marLeft w:val="0"/>
                  <w:marRight w:val="0"/>
                  <w:marTop w:val="0"/>
                  <w:marBottom w:val="0"/>
                  <w:divBdr>
                    <w:top w:val="none" w:sz="0" w:space="0" w:color="auto"/>
                    <w:left w:val="none" w:sz="0" w:space="0" w:color="auto"/>
                    <w:bottom w:val="none" w:sz="0" w:space="0" w:color="auto"/>
                    <w:right w:val="none" w:sz="0" w:space="0" w:color="auto"/>
                  </w:divBdr>
                  <w:divsChild>
                    <w:div w:id="2543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459905">
      <w:bodyDiv w:val="1"/>
      <w:marLeft w:val="0"/>
      <w:marRight w:val="0"/>
      <w:marTop w:val="0"/>
      <w:marBottom w:val="0"/>
      <w:divBdr>
        <w:top w:val="none" w:sz="0" w:space="0" w:color="auto"/>
        <w:left w:val="none" w:sz="0" w:space="0" w:color="auto"/>
        <w:bottom w:val="none" w:sz="0" w:space="0" w:color="auto"/>
        <w:right w:val="none" w:sz="0" w:space="0" w:color="auto"/>
      </w:divBdr>
    </w:div>
    <w:div w:id="1608728840">
      <w:bodyDiv w:val="1"/>
      <w:marLeft w:val="0"/>
      <w:marRight w:val="0"/>
      <w:marTop w:val="0"/>
      <w:marBottom w:val="0"/>
      <w:divBdr>
        <w:top w:val="none" w:sz="0" w:space="0" w:color="auto"/>
        <w:left w:val="none" w:sz="0" w:space="0" w:color="auto"/>
        <w:bottom w:val="none" w:sz="0" w:space="0" w:color="auto"/>
        <w:right w:val="none" w:sz="0" w:space="0" w:color="auto"/>
      </w:divBdr>
      <w:divsChild>
        <w:div w:id="620109398">
          <w:marLeft w:val="0"/>
          <w:marRight w:val="0"/>
          <w:marTop w:val="0"/>
          <w:marBottom w:val="0"/>
          <w:divBdr>
            <w:top w:val="none" w:sz="0" w:space="0" w:color="auto"/>
            <w:left w:val="none" w:sz="0" w:space="0" w:color="auto"/>
            <w:bottom w:val="none" w:sz="0" w:space="0" w:color="auto"/>
            <w:right w:val="none" w:sz="0" w:space="0" w:color="auto"/>
          </w:divBdr>
          <w:divsChild>
            <w:div w:id="667752410">
              <w:marLeft w:val="0"/>
              <w:marRight w:val="0"/>
              <w:marTop w:val="0"/>
              <w:marBottom w:val="0"/>
              <w:divBdr>
                <w:top w:val="none" w:sz="0" w:space="0" w:color="auto"/>
                <w:left w:val="none" w:sz="0" w:space="0" w:color="auto"/>
                <w:bottom w:val="none" w:sz="0" w:space="0" w:color="auto"/>
                <w:right w:val="none" w:sz="0" w:space="0" w:color="auto"/>
              </w:divBdr>
              <w:divsChild>
                <w:div w:id="1247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7165">
      <w:bodyDiv w:val="1"/>
      <w:marLeft w:val="0"/>
      <w:marRight w:val="0"/>
      <w:marTop w:val="0"/>
      <w:marBottom w:val="0"/>
      <w:divBdr>
        <w:top w:val="none" w:sz="0" w:space="0" w:color="auto"/>
        <w:left w:val="none" w:sz="0" w:space="0" w:color="auto"/>
        <w:bottom w:val="none" w:sz="0" w:space="0" w:color="auto"/>
        <w:right w:val="none" w:sz="0" w:space="0" w:color="auto"/>
      </w:divBdr>
    </w:div>
    <w:div w:id="1654332647">
      <w:bodyDiv w:val="1"/>
      <w:marLeft w:val="0"/>
      <w:marRight w:val="0"/>
      <w:marTop w:val="0"/>
      <w:marBottom w:val="0"/>
      <w:divBdr>
        <w:top w:val="none" w:sz="0" w:space="0" w:color="auto"/>
        <w:left w:val="none" w:sz="0" w:space="0" w:color="auto"/>
        <w:bottom w:val="none" w:sz="0" w:space="0" w:color="auto"/>
        <w:right w:val="none" w:sz="0" w:space="0" w:color="auto"/>
      </w:divBdr>
      <w:divsChild>
        <w:div w:id="1915816613">
          <w:marLeft w:val="0"/>
          <w:marRight w:val="0"/>
          <w:marTop w:val="0"/>
          <w:marBottom w:val="0"/>
          <w:divBdr>
            <w:top w:val="none" w:sz="0" w:space="0" w:color="auto"/>
            <w:left w:val="none" w:sz="0" w:space="0" w:color="auto"/>
            <w:bottom w:val="none" w:sz="0" w:space="0" w:color="auto"/>
            <w:right w:val="none" w:sz="0" w:space="0" w:color="auto"/>
          </w:divBdr>
          <w:divsChild>
            <w:div w:id="892892064">
              <w:marLeft w:val="0"/>
              <w:marRight w:val="0"/>
              <w:marTop w:val="0"/>
              <w:marBottom w:val="0"/>
              <w:divBdr>
                <w:top w:val="none" w:sz="0" w:space="0" w:color="auto"/>
                <w:left w:val="none" w:sz="0" w:space="0" w:color="auto"/>
                <w:bottom w:val="none" w:sz="0" w:space="0" w:color="auto"/>
                <w:right w:val="none" w:sz="0" w:space="0" w:color="auto"/>
              </w:divBdr>
              <w:divsChild>
                <w:div w:id="4917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4781">
      <w:bodyDiv w:val="1"/>
      <w:marLeft w:val="0"/>
      <w:marRight w:val="0"/>
      <w:marTop w:val="0"/>
      <w:marBottom w:val="0"/>
      <w:divBdr>
        <w:top w:val="none" w:sz="0" w:space="0" w:color="auto"/>
        <w:left w:val="none" w:sz="0" w:space="0" w:color="auto"/>
        <w:bottom w:val="none" w:sz="0" w:space="0" w:color="auto"/>
        <w:right w:val="none" w:sz="0" w:space="0" w:color="auto"/>
      </w:divBdr>
      <w:divsChild>
        <w:div w:id="144469833">
          <w:marLeft w:val="0"/>
          <w:marRight w:val="0"/>
          <w:marTop w:val="0"/>
          <w:marBottom w:val="0"/>
          <w:divBdr>
            <w:top w:val="none" w:sz="0" w:space="0" w:color="auto"/>
            <w:left w:val="none" w:sz="0" w:space="0" w:color="auto"/>
            <w:bottom w:val="none" w:sz="0" w:space="0" w:color="auto"/>
            <w:right w:val="none" w:sz="0" w:space="0" w:color="auto"/>
          </w:divBdr>
          <w:divsChild>
            <w:div w:id="1496341951">
              <w:marLeft w:val="0"/>
              <w:marRight w:val="0"/>
              <w:marTop w:val="0"/>
              <w:marBottom w:val="0"/>
              <w:divBdr>
                <w:top w:val="none" w:sz="0" w:space="0" w:color="auto"/>
                <w:left w:val="none" w:sz="0" w:space="0" w:color="auto"/>
                <w:bottom w:val="none" w:sz="0" w:space="0" w:color="auto"/>
                <w:right w:val="none" w:sz="0" w:space="0" w:color="auto"/>
              </w:divBdr>
              <w:divsChild>
                <w:div w:id="17913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2620">
      <w:bodyDiv w:val="1"/>
      <w:marLeft w:val="0"/>
      <w:marRight w:val="0"/>
      <w:marTop w:val="0"/>
      <w:marBottom w:val="0"/>
      <w:divBdr>
        <w:top w:val="none" w:sz="0" w:space="0" w:color="auto"/>
        <w:left w:val="none" w:sz="0" w:space="0" w:color="auto"/>
        <w:bottom w:val="none" w:sz="0" w:space="0" w:color="auto"/>
        <w:right w:val="none" w:sz="0" w:space="0" w:color="auto"/>
      </w:divBdr>
      <w:divsChild>
        <w:div w:id="1212578844">
          <w:marLeft w:val="0"/>
          <w:marRight w:val="0"/>
          <w:marTop w:val="0"/>
          <w:marBottom w:val="0"/>
          <w:divBdr>
            <w:top w:val="none" w:sz="0" w:space="0" w:color="auto"/>
            <w:left w:val="none" w:sz="0" w:space="0" w:color="auto"/>
            <w:bottom w:val="none" w:sz="0" w:space="0" w:color="auto"/>
            <w:right w:val="none" w:sz="0" w:space="0" w:color="auto"/>
          </w:divBdr>
          <w:divsChild>
            <w:div w:id="66921927">
              <w:marLeft w:val="0"/>
              <w:marRight w:val="0"/>
              <w:marTop w:val="0"/>
              <w:marBottom w:val="0"/>
              <w:divBdr>
                <w:top w:val="none" w:sz="0" w:space="0" w:color="auto"/>
                <w:left w:val="none" w:sz="0" w:space="0" w:color="auto"/>
                <w:bottom w:val="none" w:sz="0" w:space="0" w:color="auto"/>
                <w:right w:val="none" w:sz="0" w:space="0" w:color="auto"/>
              </w:divBdr>
              <w:divsChild>
                <w:div w:id="17225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2359">
      <w:bodyDiv w:val="1"/>
      <w:marLeft w:val="0"/>
      <w:marRight w:val="0"/>
      <w:marTop w:val="0"/>
      <w:marBottom w:val="0"/>
      <w:divBdr>
        <w:top w:val="none" w:sz="0" w:space="0" w:color="auto"/>
        <w:left w:val="none" w:sz="0" w:space="0" w:color="auto"/>
        <w:bottom w:val="none" w:sz="0" w:space="0" w:color="auto"/>
        <w:right w:val="none" w:sz="0" w:space="0" w:color="auto"/>
      </w:divBdr>
    </w:div>
    <w:div w:id="1732849349">
      <w:bodyDiv w:val="1"/>
      <w:marLeft w:val="0"/>
      <w:marRight w:val="0"/>
      <w:marTop w:val="0"/>
      <w:marBottom w:val="0"/>
      <w:divBdr>
        <w:top w:val="none" w:sz="0" w:space="0" w:color="auto"/>
        <w:left w:val="none" w:sz="0" w:space="0" w:color="auto"/>
        <w:bottom w:val="none" w:sz="0" w:space="0" w:color="auto"/>
        <w:right w:val="none" w:sz="0" w:space="0" w:color="auto"/>
      </w:divBdr>
    </w:div>
    <w:div w:id="1734430220">
      <w:bodyDiv w:val="1"/>
      <w:marLeft w:val="0"/>
      <w:marRight w:val="0"/>
      <w:marTop w:val="0"/>
      <w:marBottom w:val="0"/>
      <w:divBdr>
        <w:top w:val="none" w:sz="0" w:space="0" w:color="auto"/>
        <w:left w:val="none" w:sz="0" w:space="0" w:color="auto"/>
        <w:bottom w:val="none" w:sz="0" w:space="0" w:color="auto"/>
        <w:right w:val="none" w:sz="0" w:space="0" w:color="auto"/>
      </w:divBdr>
    </w:div>
    <w:div w:id="1750956097">
      <w:bodyDiv w:val="1"/>
      <w:marLeft w:val="0"/>
      <w:marRight w:val="0"/>
      <w:marTop w:val="0"/>
      <w:marBottom w:val="0"/>
      <w:divBdr>
        <w:top w:val="none" w:sz="0" w:space="0" w:color="auto"/>
        <w:left w:val="none" w:sz="0" w:space="0" w:color="auto"/>
        <w:bottom w:val="none" w:sz="0" w:space="0" w:color="auto"/>
        <w:right w:val="none" w:sz="0" w:space="0" w:color="auto"/>
      </w:divBdr>
      <w:divsChild>
        <w:div w:id="357119756">
          <w:marLeft w:val="0"/>
          <w:marRight w:val="0"/>
          <w:marTop w:val="0"/>
          <w:marBottom w:val="0"/>
          <w:divBdr>
            <w:top w:val="none" w:sz="0" w:space="0" w:color="auto"/>
            <w:left w:val="none" w:sz="0" w:space="0" w:color="auto"/>
            <w:bottom w:val="none" w:sz="0" w:space="0" w:color="auto"/>
            <w:right w:val="none" w:sz="0" w:space="0" w:color="auto"/>
          </w:divBdr>
          <w:divsChild>
            <w:div w:id="42604132">
              <w:marLeft w:val="0"/>
              <w:marRight w:val="0"/>
              <w:marTop w:val="0"/>
              <w:marBottom w:val="0"/>
              <w:divBdr>
                <w:top w:val="none" w:sz="0" w:space="0" w:color="auto"/>
                <w:left w:val="none" w:sz="0" w:space="0" w:color="auto"/>
                <w:bottom w:val="none" w:sz="0" w:space="0" w:color="auto"/>
                <w:right w:val="none" w:sz="0" w:space="0" w:color="auto"/>
              </w:divBdr>
              <w:divsChild>
                <w:div w:id="7158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1571">
      <w:bodyDiv w:val="1"/>
      <w:marLeft w:val="0"/>
      <w:marRight w:val="0"/>
      <w:marTop w:val="0"/>
      <w:marBottom w:val="0"/>
      <w:divBdr>
        <w:top w:val="none" w:sz="0" w:space="0" w:color="auto"/>
        <w:left w:val="none" w:sz="0" w:space="0" w:color="auto"/>
        <w:bottom w:val="none" w:sz="0" w:space="0" w:color="auto"/>
        <w:right w:val="none" w:sz="0" w:space="0" w:color="auto"/>
      </w:divBdr>
      <w:divsChild>
        <w:div w:id="957415830">
          <w:marLeft w:val="0"/>
          <w:marRight w:val="0"/>
          <w:marTop w:val="0"/>
          <w:marBottom w:val="0"/>
          <w:divBdr>
            <w:top w:val="none" w:sz="0" w:space="0" w:color="auto"/>
            <w:left w:val="none" w:sz="0" w:space="0" w:color="auto"/>
            <w:bottom w:val="none" w:sz="0" w:space="0" w:color="auto"/>
            <w:right w:val="none" w:sz="0" w:space="0" w:color="auto"/>
          </w:divBdr>
          <w:divsChild>
            <w:div w:id="1982495437">
              <w:marLeft w:val="0"/>
              <w:marRight w:val="0"/>
              <w:marTop w:val="0"/>
              <w:marBottom w:val="0"/>
              <w:divBdr>
                <w:top w:val="none" w:sz="0" w:space="0" w:color="auto"/>
                <w:left w:val="none" w:sz="0" w:space="0" w:color="auto"/>
                <w:bottom w:val="none" w:sz="0" w:space="0" w:color="auto"/>
                <w:right w:val="none" w:sz="0" w:space="0" w:color="auto"/>
              </w:divBdr>
              <w:divsChild>
                <w:div w:id="1325086280">
                  <w:marLeft w:val="0"/>
                  <w:marRight w:val="0"/>
                  <w:marTop w:val="0"/>
                  <w:marBottom w:val="0"/>
                  <w:divBdr>
                    <w:top w:val="none" w:sz="0" w:space="0" w:color="auto"/>
                    <w:left w:val="none" w:sz="0" w:space="0" w:color="auto"/>
                    <w:bottom w:val="none" w:sz="0" w:space="0" w:color="auto"/>
                    <w:right w:val="none" w:sz="0" w:space="0" w:color="auto"/>
                  </w:divBdr>
                  <w:divsChild>
                    <w:div w:id="21242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91119">
      <w:bodyDiv w:val="1"/>
      <w:marLeft w:val="0"/>
      <w:marRight w:val="0"/>
      <w:marTop w:val="0"/>
      <w:marBottom w:val="0"/>
      <w:divBdr>
        <w:top w:val="none" w:sz="0" w:space="0" w:color="auto"/>
        <w:left w:val="none" w:sz="0" w:space="0" w:color="auto"/>
        <w:bottom w:val="none" w:sz="0" w:space="0" w:color="auto"/>
        <w:right w:val="none" w:sz="0" w:space="0" w:color="auto"/>
      </w:divBdr>
      <w:divsChild>
        <w:div w:id="752430660">
          <w:marLeft w:val="0"/>
          <w:marRight w:val="0"/>
          <w:marTop w:val="0"/>
          <w:marBottom w:val="0"/>
          <w:divBdr>
            <w:top w:val="none" w:sz="0" w:space="0" w:color="auto"/>
            <w:left w:val="none" w:sz="0" w:space="0" w:color="auto"/>
            <w:bottom w:val="none" w:sz="0" w:space="0" w:color="auto"/>
            <w:right w:val="none" w:sz="0" w:space="0" w:color="auto"/>
          </w:divBdr>
          <w:divsChild>
            <w:div w:id="1091582624">
              <w:marLeft w:val="0"/>
              <w:marRight w:val="0"/>
              <w:marTop w:val="0"/>
              <w:marBottom w:val="0"/>
              <w:divBdr>
                <w:top w:val="none" w:sz="0" w:space="0" w:color="auto"/>
                <w:left w:val="none" w:sz="0" w:space="0" w:color="auto"/>
                <w:bottom w:val="none" w:sz="0" w:space="0" w:color="auto"/>
                <w:right w:val="none" w:sz="0" w:space="0" w:color="auto"/>
              </w:divBdr>
              <w:divsChild>
                <w:div w:id="18415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057">
      <w:bodyDiv w:val="1"/>
      <w:marLeft w:val="0"/>
      <w:marRight w:val="0"/>
      <w:marTop w:val="0"/>
      <w:marBottom w:val="0"/>
      <w:divBdr>
        <w:top w:val="none" w:sz="0" w:space="0" w:color="auto"/>
        <w:left w:val="none" w:sz="0" w:space="0" w:color="auto"/>
        <w:bottom w:val="none" w:sz="0" w:space="0" w:color="auto"/>
        <w:right w:val="none" w:sz="0" w:space="0" w:color="auto"/>
      </w:divBdr>
      <w:divsChild>
        <w:div w:id="2055304880">
          <w:marLeft w:val="0"/>
          <w:marRight w:val="0"/>
          <w:marTop w:val="0"/>
          <w:marBottom w:val="0"/>
          <w:divBdr>
            <w:top w:val="none" w:sz="0" w:space="0" w:color="auto"/>
            <w:left w:val="none" w:sz="0" w:space="0" w:color="auto"/>
            <w:bottom w:val="none" w:sz="0" w:space="0" w:color="auto"/>
            <w:right w:val="none" w:sz="0" w:space="0" w:color="auto"/>
          </w:divBdr>
          <w:divsChild>
            <w:div w:id="428549312">
              <w:marLeft w:val="0"/>
              <w:marRight w:val="0"/>
              <w:marTop w:val="0"/>
              <w:marBottom w:val="0"/>
              <w:divBdr>
                <w:top w:val="none" w:sz="0" w:space="0" w:color="auto"/>
                <w:left w:val="none" w:sz="0" w:space="0" w:color="auto"/>
                <w:bottom w:val="none" w:sz="0" w:space="0" w:color="auto"/>
                <w:right w:val="none" w:sz="0" w:space="0" w:color="auto"/>
              </w:divBdr>
              <w:divsChild>
                <w:div w:id="1251348141">
                  <w:marLeft w:val="0"/>
                  <w:marRight w:val="0"/>
                  <w:marTop w:val="0"/>
                  <w:marBottom w:val="0"/>
                  <w:divBdr>
                    <w:top w:val="none" w:sz="0" w:space="0" w:color="auto"/>
                    <w:left w:val="none" w:sz="0" w:space="0" w:color="auto"/>
                    <w:bottom w:val="none" w:sz="0" w:space="0" w:color="auto"/>
                    <w:right w:val="none" w:sz="0" w:space="0" w:color="auto"/>
                  </w:divBdr>
                  <w:divsChild>
                    <w:div w:id="17160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5733">
      <w:bodyDiv w:val="1"/>
      <w:marLeft w:val="0"/>
      <w:marRight w:val="0"/>
      <w:marTop w:val="0"/>
      <w:marBottom w:val="0"/>
      <w:divBdr>
        <w:top w:val="none" w:sz="0" w:space="0" w:color="auto"/>
        <w:left w:val="none" w:sz="0" w:space="0" w:color="auto"/>
        <w:bottom w:val="none" w:sz="0" w:space="0" w:color="auto"/>
        <w:right w:val="none" w:sz="0" w:space="0" w:color="auto"/>
      </w:divBdr>
      <w:divsChild>
        <w:div w:id="1874271467">
          <w:marLeft w:val="0"/>
          <w:marRight w:val="0"/>
          <w:marTop w:val="0"/>
          <w:marBottom w:val="0"/>
          <w:divBdr>
            <w:top w:val="none" w:sz="0" w:space="0" w:color="auto"/>
            <w:left w:val="none" w:sz="0" w:space="0" w:color="auto"/>
            <w:bottom w:val="none" w:sz="0" w:space="0" w:color="auto"/>
            <w:right w:val="none" w:sz="0" w:space="0" w:color="auto"/>
          </w:divBdr>
          <w:divsChild>
            <w:div w:id="772940902">
              <w:marLeft w:val="0"/>
              <w:marRight w:val="0"/>
              <w:marTop w:val="0"/>
              <w:marBottom w:val="0"/>
              <w:divBdr>
                <w:top w:val="none" w:sz="0" w:space="0" w:color="auto"/>
                <w:left w:val="none" w:sz="0" w:space="0" w:color="auto"/>
                <w:bottom w:val="none" w:sz="0" w:space="0" w:color="auto"/>
                <w:right w:val="none" w:sz="0" w:space="0" w:color="auto"/>
              </w:divBdr>
              <w:divsChild>
                <w:div w:id="1296258198">
                  <w:marLeft w:val="0"/>
                  <w:marRight w:val="0"/>
                  <w:marTop w:val="0"/>
                  <w:marBottom w:val="0"/>
                  <w:divBdr>
                    <w:top w:val="none" w:sz="0" w:space="0" w:color="auto"/>
                    <w:left w:val="none" w:sz="0" w:space="0" w:color="auto"/>
                    <w:bottom w:val="none" w:sz="0" w:space="0" w:color="auto"/>
                    <w:right w:val="none" w:sz="0" w:space="0" w:color="auto"/>
                  </w:divBdr>
                  <w:divsChild>
                    <w:div w:id="6604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4633">
      <w:bodyDiv w:val="1"/>
      <w:marLeft w:val="0"/>
      <w:marRight w:val="0"/>
      <w:marTop w:val="0"/>
      <w:marBottom w:val="0"/>
      <w:divBdr>
        <w:top w:val="none" w:sz="0" w:space="0" w:color="auto"/>
        <w:left w:val="none" w:sz="0" w:space="0" w:color="auto"/>
        <w:bottom w:val="none" w:sz="0" w:space="0" w:color="auto"/>
        <w:right w:val="none" w:sz="0" w:space="0" w:color="auto"/>
      </w:divBdr>
      <w:divsChild>
        <w:div w:id="30612038">
          <w:marLeft w:val="0"/>
          <w:marRight w:val="0"/>
          <w:marTop w:val="0"/>
          <w:marBottom w:val="0"/>
          <w:divBdr>
            <w:top w:val="none" w:sz="0" w:space="0" w:color="auto"/>
            <w:left w:val="none" w:sz="0" w:space="0" w:color="auto"/>
            <w:bottom w:val="none" w:sz="0" w:space="0" w:color="auto"/>
            <w:right w:val="none" w:sz="0" w:space="0" w:color="auto"/>
          </w:divBdr>
          <w:divsChild>
            <w:div w:id="90316822">
              <w:marLeft w:val="0"/>
              <w:marRight w:val="0"/>
              <w:marTop w:val="0"/>
              <w:marBottom w:val="0"/>
              <w:divBdr>
                <w:top w:val="none" w:sz="0" w:space="0" w:color="auto"/>
                <w:left w:val="none" w:sz="0" w:space="0" w:color="auto"/>
                <w:bottom w:val="none" w:sz="0" w:space="0" w:color="auto"/>
                <w:right w:val="none" w:sz="0" w:space="0" w:color="auto"/>
              </w:divBdr>
              <w:divsChild>
                <w:div w:id="9948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2595">
      <w:bodyDiv w:val="1"/>
      <w:marLeft w:val="0"/>
      <w:marRight w:val="0"/>
      <w:marTop w:val="0"/>
      <w:marBottom w:val="0"/>
      <w:divBdr>
        <w:top w:val="none" w:sz="0" w:space="0" w:color="auto"/>
        <w:left w:val="none" w:sz="0" w:space="0" w:color="auto"/>
        <w:bottom w:val="none" w:sz="0" w:space="0" w:color="auto"/>
        <w:right w:val="none" w:sz="0" w:space="0" w:color="auto"/>
      </w:divBdr>
    </w:div>
    <w:div w:id="1861818672">
      <w:bodyDiv w:val="1"/>
      <w:marLeft w:val="0"/>
      <w:marRight w:val="0"/>
      <w:marTop w:val="0"/>
      <w:marBottom w:val="0"/>
      <w:divBdr>
        <w:top w:val="none" w:sz="0" w:space="0" w:color="auto"/>
        <w:left w:val="none" w:sz="0" w:space="0" w:color="auto"/>
        <w:bottom w:val="none" w:sz="0" w:space="0" w:color="auto"/>
        <w:right w:val="none" w:sz="0" w:space="0" w:color="auto"/>
      </w:divBdr>
    </w:div>
    <w:div w:id="1882788965">
      <w:bodyDiv w:val="1"/>
      <w:marLeft w:val="0"/>
      <w:marRight w:val="0"/>
      <w:marTop w:val="0"/>
      <w:marBottom w:val="0"/>
      <w:divBdr>
        <w:top w:val="none" w:sz="0" w:space="0" w:color="auto"/>
        <w:left w:val="none" w:sz="0" w:space="0" w:color="auto"/>
        <w:bottom w:val="none" w:sz="0" w:space="0" w:color="auto"/>
        <w:right w:val="none" w:sz="0" w:space="0" w:color="auto"/>
      </w:divBdr>
    </w:div>
    <w:div w:id="1885605154">
      <w:bodyDiv w:val="1"/>
      <w:marLeft w:val="0"/>
      <w:marRight w:val="0"/>
      <w:marTop w:val="0"/>
      <w:marBottom w:val="0"/>
      <w:divBdr>
        <w:top w:val="none" w:sz="0" w:space="0" w:color="auto"/>
        <w:left w:val="none" w:sz="0" w:space="0" w:color="auto"/>
        <w:bottom w:val="none" w:sz="0" w:space="0" w:color="auto"/>
        <w:right w:val="none" w:sz="0" w:space="0" w:color="auto"/>
      </w:divBdr>
    </w:div>
    <w:div w:id="1909417456">
      <w:bodyDiv w:val="1"/>
      <w:marLeft w:val="0"/>
      <w:marRight w:val="0"/>
      <w:marTop w:val="0"/>
      <w:marBottom w:val="0"/>
      <w:divBdr>
        <w:top w:val="none" w:sz="0" w:space="0" w:color="auto"/>
        <w:left w:val="none" w:sz="0" w:space="0" w:color="auto"/>
        <w:bottom w:val="none" w:sz="0" w:space="0" w:color="auto"/>
        <w:right w:val="none" w:sz="0" w:space="0" w:color="auto"/>
      </w:divBdr>
      <w:divsChild>
        <w:div w:id="1377579114">
          <w:marLeft w:val="0"/>
          <w:marRight w:val="0"/>
          <w:marTop w:val="0"/>
          <w:marBottom w:val="0"/>
          <w:divBdr>
            <w:top w:val="none" w:sz="0" w:space="0" w:color="auto"/>
            <w:left w:val="none" w:sz="0" w:space="0" w:color="auto"/>
            <w:bottom w:val="none" w:sz="0" w:space="0" w:color="auto"/>
            <w:right w:val="none" w:sz="0" w:space="0" w:color="auto"/>
          </w:divBdr>
          <w:divsChild>
            <w:div w:id="253516812">
              <w:marLeft w:val="0"/>
              <w:marRight w:val="0"/>
              <w:marTop w:val="0"/>
              <w:marBottom w:val="0"/>
              <w:divBdr>
                <w:top w:val="none" w:sz="0" w:space="0" w:color="auto"/>
                <w:left w:val="none" w:sz="0" w:space="0" w:color="auto"/>
                <w:bottom w:val="none" w:sz="0" w:space="0" w:color="auto"/>
                <w:right w:val="none" w:sz="0" w:space="0" w:color="auto"/>
              </w:divBdr>
              <w:divsChild>
                <w:div w:id="431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7273">
      <w:bodyDiv w:val="1"/>
      <w:marLeft w:val="0"/>
      <w:marRight w:val="0"/>
      <w:marTop w:val="0"/>
      <w:marBottom w:val="0"/>
      <w:divBdr>
        <w:top w:val="none" w:sz="0" w:space="0" w:color="auto"/>
        <w:left w:val="none" w:sz="0" w:space="0" w:color="auto"/>
        <w:bottom w:val="none" w:sz="0" w:space="0" w:color="auto"/>
        <w:right w:val="none" w:sz="0" w:space="0" w:color="auto"/>
      </w:divBdr>
      <w:divsChild>
        <w:div w:id="2119526744">
          <w:marLeft w:val="0"/>
          <w:marRight w:val="0"/>
          <w:marTop w:val="0"/>
          <w:marBottom w:val="0"/>
          <w:divBdr>
            <w:top w:val="none" w:sz="0" w:space="0" w:color="auto"/>
            <w:left w:val="none" w:sz="0" w:space="0" w:color="auto"/>
            <w:bottom w:val="none" w:sz="0" w:space="0" w:color="auto"/>
            <w:right w:val="none" w:sz="0" w:space="0" w:color="auto"/>
          </w:divBdr>
          <w:divsChild>
            <w:div w:id="1776708128">
              <w:marLeft w:val="0"/>
              <w:marRight w:val="0"/>
              <w:marTop w:val="0"/>
              <w:marBottom w:val="0"/>
              <w:divBdr>
                <w:top w:val="none" w:sz="0" w:space="0" w:color="auto"/>
                <w:left w:val="none" w:sz="0" w:space="0" w:color="auto"/>
                <w:bottom w:val="none" w:sz="0" w:space="0" w:color="auto"/>
                <w:right w:val="none" w:sz="0" w:space="0" w:color="auto"/>
              </w:divBdr>
              <w:divsChild>
                <w:div w:id="18769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5927">
      <w:bodyDiv w:val="1"/>
      <w:marLeft w:val="0"/>
      <w:marRight w:val="0"/>
      <w:marTop w:val="0"/>
      <w:marBottom w:val="0"/>
      <w:divBdr>
        <w:top w:val="none" w:sz="0" w:space="0" w:color="auto"/>
        <w:left w:val="none" w:sz="0" w:space="0" w:color="auto"/>
        <w:bottom w:val="none" w:sz="0" w:space="0" w:color="auto"/>
        <w:right w:val="none" w:sz="0" w:space="0" w:color="auto"/>
      </w:divBdr>
      <w:divsChild>
        <w:div w:id="1372344205">
          <w:marLeft w:val="0"/>
          <w:marRight w:val="0"/>
          <w:marTop w:val="0"/>
          <w:marBottom w:val="0"/>
          <w:divBdr>
            <w:top w:val="none" w:sz="0" w:space="0" w:color="auto"/>
            <w:left w:val="none" w:sz="0" w:space="0" w:color="auto"/>
            <w:bottom w:val="none" w:sz="0" w:space="0" w:color="auto"/>
            <w:right w:val="none" w:sz="0" w:space="0" w:color="auto"/>
          </w:divBdr>
          <w:divsChild>
            <w:div w:id="703212409">
              <w:marLeft w:val="0"/>
              <w:marRight w:val="0"/>
              <w:marTop w:val="0"/>
              <w:marBottom w:val="0"/>
              <w:divBdr>
                <w:top w:val="none" w:sz="0" w:space="0" w:color="auto"/>
                <w:left w:val="none" w:sz="0" w:space="0" w:color="auto"/>
                <w:bottom w:val="none" w:sz="0" w:space="0" w:color="auto"/>
                <w:right w:val="none" w:sz="0" w:space="0" w:color="auto"/>
              </w:divBdr>
              <w:divsChild>
                <w:div w:id="4432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142">
      <w:bodyDiv w:val="1"/>
      <w:marLeft w:val="0"/>
      <w:marRight w:val="0"/>
      <w:marTop w:val="0"/>
      <w:marBottom w:val="0"/>
      <w:divBdr>
        <w:top w:val="none" w:sz="0" w:space="0" w:color="auto"/>
        <w:left w:val="none" w:sz="0" w:space="0" w:color="auto"/>
        <w:bottom w:val="none" w:sz="0" w:space="0" w:color="auto"/>
        <w:right w:val="none" w:sz="0" w:space="0" w:color="auto"/>
      </w:divBdr>
      <w:divsChild>
        <w:div w:id="536160805">
          <w:marLeft w:val="0"/>
          <w:marRight w:val="0"/>
          <w:marTop w:val="0"/>
          <w:marBottom w:val="0"/>
          <w:divBdr>
            <w:top w:val="none" w:sz="0" w:space="0" w:color="auto"/>
            <w:left w:val="none" w:sz="0" w:space="0" w:color="auto"/>
            <w:bottom w:val="none" w:sz="0" w:space="0" w:color="auto"/>
            <w:right w:val="none" w:sz="0" w:space="0" w:color="auto"/>
          </w:divBdr>
          <w:divsChild>
            <w:div w:id="442069808">
              <w:marLeft w:val="0"/>
              <w:marRight w:val="0"/>
              <w:marTop w:val="0"/>
              <w:marBottom w:val="0"/>
              <w:divBdr>
                <w:top w:val="none" w:sz="0" w:space="0" w:color="auto"/>
                <w:left w:val="none" w:sz="0" w:space="0" w:color="auto"/>
                <w:bottom w:val="none" w:sz="0" w:space="0" w:color="auto"/>
                <w:right w:val="none" w:sz="0" w:space="0" w:color="auto"/>
              </w:divBdr>
              <w:divsChild>
                <w:div w:id="3806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90">
      <w:bodyDiv w:val="1"/>
      <w:marLeft w:val="0"/>
      <w:marRight w:val="0"/>
      <w:marTop w:val="0"/>
      <w:marBottom w:val="0"/>
      <w:divBdr>
        <w:top w:val="none" w:sz="0" w:space="0" w:color="auto"/>
        <w:left w:val="none" w:sz="0" w:space="0" w:color="auto"/>
        <w:bottom w:val="none" w:sz="0" w:space="0" w:color="auto"/>
        <w:right w:val="none" w:sz="0" w:space="0" w:color="auto"/>
      </w:divBdr>
    </w:div>
    <w:div w:id="2019306162">
      <w:bodyDiv w:val="1"/>
      <w:marLeft w:val="0"/>
      <w:marRight w:val="0"/>
      <w:marTop w:val="0"/>
      <w:marBottom w:val="0"/>
      <w:divBdr>
        <w:top w:val="none" w:sz="0" w:space="0" w:color="auto"/>
        <w:left w:val="none" w:sz="0" w:space="0" w:color="auto"/>
        <w:bottom w:val="none" w:sz="0" w:space="0" w:color="auto"/>
        <w:right w:val="none" w:sz="0" w:space="0" w:color="auto"/>
      </w:divBdr>
      <w:divsChild>
        <w:div w:id="321079237">
          <w:marLeft w:val="0"/>
          <w:marRight w:val="0"/>
          <w:marTop w:val="0"/>
          <w:marBottom w:val="0"/>
          <w:divBdr>
            <w:top w:val="none" w:sz="0" w:space="0" w:color="auto"/>
            <w:left w:val="none" w:sz="0" w:space="0" w:color="auto"/>
            <w:bottom w:val="none" w:sz="0" w:space="0" w:color="auto"/>
            <w:right w:val="none" w:sz="0" w:space="0" w:color="auto"/>
          </w:divBdr>
          <w:divsChild>
            <w:div w:id="565338923">
              <w:marLeft w:val="0"/>
              <w:marRight w:val="0"/>
              <w:marTop w:val="0"/>
              <w:marBottom w:val="0"/>
              <w:divBdr>
                <w:top w:val="none" w:sz="0" w:space="0" w:color="auto"/>
                <w:left w:val="none" w:sz="0" w:space="0" w:color="auto"/>
                <w:bottom w:val="none" w:sz="0" w:space="0" w:color="auto"/>
                <w:right w:val="none" w:sz="0" w:space="0" w:color="auto"/>
              </w:divBdr>
              <w:divsChild>
                <w:div w:id="2179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3470">
      <w:bodyDiv w:val="1"/>
      <w:marLeft w:val="0"/>
      <w:marRight w:val="0"/>
      <w:marTop w:val="0"/>
      <w:marBottom w:val="0"/>
      <w:divBdr>
        <w:top w:val="none" w:sz="0" w:space="0" w:color="auto"/>
        <w:left w:val="none" w:sz="0" w:space="0" w:color="auto"/>
        <w:bottom w:val="none" w:sz="0" w:space="0" w:color="auto"/>
        <w:right w:val="none" w:sz="0" w:space="0" w:color="auto"/>
      </w:divBdr>
    </w:div>
    <w:div w:id="2099327014">
      <w:bodyDiv w:val="1"/>
      <w:marLeft w:val="0"/>
      <w:marRight w:val="0"/>
      <w:marTop w:val="0"/>
      <w:marBottom w:val="0"/>
      <w:divBdr>
        <w:top w:val="none" w:sz="0" w:space="0" w:color="auto"/>
        <w:left w:val="none" w:sz="0" w:space="0" w:color="auto"/>
        <w:bottom w:val="none" w:sz="0" w:space="0" w:color="auto"/>
        <w:right w:val="none" w:sz="0" w:space="0" w:color="auto"/>
      </w:divBdr>
      <w:divsChild>
        <w:div w:id="54085093">
          <w:marLeft w:val="0"/>
          <w:marRight w:val="0"/>
          <w:marTop w:val="0"/>
          <w:marBottom w:val="0"/>
          <w:divBdr>
            <w:top w:val="none" w:sz="0" w:space="0" w:color="auto"/>
            <w:left w:val="none" w:sz="0" w:space="0" w:color="auto"/>
            <w:bottom w:val="none" w:sz="0" w:space="0" w:color="auto"/>
            <w:right w:val="none" w:sz="0" w:space="0" w:color="auto"/>
          </w:divBdr>
          <w:divsChild>
            <w:div w:id="1265114998">
              <w:marLeft w:val="0"/>
              <w:marRight w:val="0"/>
              <w:marTop w:val="0"/>
              <w:marBottom w:val="0"/>
              <w:divBdr>
                <w:top w:val="none" w:sz="0" w:space="0" w:color="auto"/>
                <w:left w:val="none" w:sz="0" w:space="0" w:color="auto"/>
                <w:bottom w:val="none" w:sz="0" w:space="0" w:color="auto"/>
                <w:right w:val="none" w:sz="0" w:space="0" w:color="auto"/>
              </w:divBdr>
              <w:divsChild>
                <w:div w:id="8578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01026">
      <w:bodyDiv w:val="1"/>
      <w:marLeft w:val="0"/>
      <w:marRight w:val="0"/>
      <w:marTop w:val="0"/>
      <w:marBottom w:val="0"/>
      <w:divBdr>
        <w:top w:val="none" w:sz="0" w:space="0" w:color="auto"/>
        <w:left w:val="none" w:sz="0" w:space="0" w:color="auto"/>
        <w:bottom w:val="none" w:sz="0" w:space="0" w:color="auto"/>
        <w:right w:val="none" w:sz="0" w:space="0" w:color="auto"/>
      </w:divBdr>
    </w:div>
    <w:div w:id="2129619462">
      <w:bodyDiv w:val="1"/>
      <w:marLeft w:val="0"/>
      <w:marRight w:val="0"/>
      <w:marTop w:val="0"/>
      <w:marBottom w:val="0"/>
      <w:divBdr>
        <w:top w:val="none" w:sz="0" w:space="0" w:color="auto"/>
        <w:left w:val="none" w:sz="0" w:space="0" w:color="auto"/>
        <w:bottom w:val="none" w:sz="0" w:space="0" w:color="auto"/>
        <w:right w:val="none" w:sz="0" w:space="0" w:color="auto"/>
      </w:divBdr>
      <w:divsChild>
        <w:div w:id="642197703">
          <w:marLeft w:val="0"/>
          <w:marRight w:val="0"/>
          <w:marTop w:val="0"/>
          <w:marBottom w:val="0"/>
          <w:divBdr>
            <w:top w:val="none" w:sz="0" w:space="0" w:color="auto"/>
            <w:left w:val="none" w:sz="0" w:space="0" w:color="auto"/>
            <w:bottom w:val="none" w:sz="0" w:space="0" w:color="auto"/>
            <w:right w:val="none" w:sz="0" w:space="0" w:color="auto"/>
          </w:divBdr>
          <w:divsChild>
            <w:div w:id="745495035">
              <w:marLeft w:val="0"/>
              <w:marRight w:val="0"/>
              <w:marTop w:val="0"/>
              <w:marBottom w:val="0"/>
              <w:divBdr>
                <w:top w:val="none" w:sz="0" w:space="0" w:color="auto"/>
                <w:left w:val="none" w:sz="0" w:space="0" w:color="auto"/>
                <w:bottom w:val="none" w:sz="0" w:space="0" w:color="auto"/>
                <w:right w:val="none" w:sz="0" w:space="0" w:color="auto"/>
              </w:divBdr>
              <w:divsChild>
                <w:div w:id="399402836">
                  <w:marLeft w:val="0"/>
                  <w:marRight w:val="0"/>
                  <w:marTop w:val="0"/>
                  <w:marBottom w:val="0"/>
                  <w:divBdr>
                    <w:top w:val="none" w:sz="0" w:space="0" w:color="auto"/>
                    <w:left w:val="none" w:sz="0" w:space="0" w:color="auto"/>
                    <w:bottom w:val="none" w:sz="0" w:space="0" w:color="auto"/>
                    <w:right w:val="none" w:sz="0" w:space="0" w:color="auto"/>
                  </w:divBdr>
                  <w:divsChild>
                    <w:div w:id="18856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9264E-1355-4A4D-9FF8-5110F7D3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Xu,Mengyao</dc:creator>
  <cp:lastModifiedBy>白亮</cp:lastModifiedBy>
  <cp:revision>44</cp:revision>
  <dcterms:created xsi:type="dcterms:W3CDTF">2023-09-14T04:27:00Z</dcterms:created>
  <dcterms:modified xsi:type="dcterms:W3CDTF">2024-07-11T01:35:00Z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